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08E" w:rsidRDefault="00701D5B">
      <w:r>
        <w:fldChar w:fldCharType="begin"/>
      </w:r>
      <w:r>
        <w:instrText xml:space="preserve"> HYPERLINK "</w:instrText>
      </w:r>
      <w:r w:rsidRPr="00701D5B">
        <w:instrText>http://www.zz.lv/lietotaju-raksti/atgriesanas-viduslaikos-jeb-erasmus-plus-projekta-lielie-tirdzniecibas-celi-viduslaikos-to-simbolika-227252</w:instrText>
      </w:r>
      <w:r>
        <w:instrText xml:space="preserve">" </w:instrText>
      </w:r>
      <w:r>
        <w:fldChar w:fldCharType="separate"/>
      </w:r>
      <w:r w:rsidRPr="00487FE1">
        <w:rPr>
          <w:rStyle w:val="Hyperlink"/>
        </w:rPr>
        <w:t>http://www.zz.lv/lietotaju-raksti/atgriesanas-viduslaikos-jeb-erasmus-plus-projekta-lielie-tirdzniecibas-celi-viduslaikos-to-simbolika-227252</w:t>
      </w:r>
      <w:r>
        <w:fldChar w:fldCharType="end"/>
      </w:r>
      <w:r>
        <w:t xml:space="preserve"> </w:t>
      </w:r>
    </w:p>
    <w:p w:rsidR="00701D5B" w:rsidRDefault="00701D5B" w:rsidP="00701D5B">
      <w:pPr>
        <w:pStyle w:val="Heading1"/>
      </w:pPr>
      <w:r>
        <w:t xml:space="preserve">Atgriešanās viduslaikos jeb «Erasmus+» projekta «Lielie tirdzniecības ceļi viduslaikos, to simbolika» vizīte Latvijā (FOTO) </w:t>
      </w:r>
    </w:p>
    <w:p w:rsidR="00701D5B" w:rsidRDefault="00701D5B" w:rsidP="00701D5B">
      <w:proofErr w:type="spellStart"/>
      <w:r>
        <w:rPr>
          <w:rStyle w:val="author"/>
          <w:b/>
          <w:bCs/>
        </w:rPr>
        <w:t>zz.lv</w:t>
      </w:r>
      <w:proofErr w:type="spellEnd"/>
      <w:r>
        <w:t xml:space="preserve"> </w:t>
      </w:r>
      <w:r>
        <w:rPr>
          <w:rStyle w:val="date-time"/>
        </w:rPr>
        <w:t>2017. gada 21. februāris 15:11</w:t>
      </w:r>
      <w:r>
        <w:t xml:space="preserve"> </w:t>
      </w:r>
      <w:r>
        <w:rPr>
          <w:rStyle w:val="views"/>
        </w:rPr>
        <w:t>541 reizes</w:t>
      </w:r>
      <w:r>
        <w:t xml:space="preserve"> </w:t>
      </w:r>
    </w:p>
    <w:p w:rsidR="00701D5B" w:rsidRDefault="00701D5B" w:rsidP="00701D5B">
      <w:hyperlink r:id="rId5" w:history="1">
        <w:r>
          <w:rPr>
            <w:rStyle w:val="Hyperlink"/>
          </w:rPr>
          <w:t xml:space="preserve">Iepriekšējais attēls </w:t>
        </w:r>
      </w:hyperlink>
      <w:hyperlink r:id="rId6" w:history="1">
        <w:r>
          <w:rPr>
            <w:rStyle w:val="Hyperlink"/>
          </w:rPr>
          <w:t xml:space="preserve">Nākamais attēls </w:t>
        </w:r>
      </w:hyperlink>
      <w:r>
        <w:rPr>
          <w:i/>
          <w:iCs/>
        </w:rPr>
        <w:t>Bilde 6 / 6</w:t>
      </w:r>
      <w:r>
        <w:t xml:space="preserve"> </w:t>
      </w:r>
      <w:r>
        <w:rPr>
          <w:noProof/>
          <w:lang w:eastAsia="lv-LV"/>
        </w:rPr>
        <w:drawing>
          <wp:inline distT="0" distB="0" distL="0" distR="0">
            <wp:extent cx="6477000" cy="4333875"/>
            <wp:effectExtent l="19050" t="0" r="0" b="0"/>
            <wp:docPr id="1" name="Picture 1" descr="http://www.zz.lv/uploads/thumbnails/680x455/articles/2017/02/227252__58ac3d8a144cb.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z.lv/uploads/thumbnails/680x455/articles/2017/02/227252__58ac3d8a144cb.jpg.jpg"/>
                    <pic:cNvPicPr>
                      <a:picLocks noChangeAspect="1" noChangeArrowheads="1"/>
                    </pic:cNvPicPr>
                  </pic:nvPicPr>
                  <pic:blipFill>
                    <a:blip r:embed="rId7" cstate="print"/>
                    <a:srcRect/>
                    <a:stretch>
                      <a:fillRect/>
                    </a:stretch>
                  </pic:blipFill>
                  <pic:spPr bwMode="auto">
                    <a:xfrm>
                      <a:off x="0" y="0"/>
                      <a:ext cx="6477000" cy="4333875"/>
                    </a:xfrm>
                    <a:prstGeom prst="rect">
                      <a:avLst/>
                    </a:prstGeom>
                    <a:noFill/>
                    <a:ln w="9525">
                      <a:noFill/>
                      <a:miter lim="800000"/>
                      <a:headEnd/>
                      <a:tailEnd/>
                    </a:ln>
                  </pic:spPr>
                </pic:pic>
              </a:graphicData>
            </a:graphic>
          </wp:inline>
        </w:drawing>
      </w:r>
    </w:p>
    <w:p w:rsidR="00701D5B" w:rsidRDefault="00701D5B" w:rsidP="00701D5B">
      <w:hyperlink r:id="rId8" w:history="1">
        <w:r>
          <w:rPr>
            <w:rStyle w:val="icon-triangle-l"/>
            <w:color w:val="0000FF"/>
            <w:u w:val="single"/>
          </w:rPr>
          <w:t>Iepriekšējais attēls</w:t>
        </w:r>
      </w:hyperlink>
      <w:r>
        <w:t xml:space="preserve"> </w:t>
      </w:r>
    </w:p>
    <w:p w:rsidR="00701D5B" w:rsidRDefault="00701D5B" w:rsidP="00701D5B">
      <w:pPr>
        <w:numPr>
          <w:ilvl w:val="0"/>
          <w:numId w:val="1"/>
        </w:numPr>
        <w:spacing w:before="100" w:beforeAutospacing="1" w:after="100" w:afterAutospacing="1" w:line="240" w:lineRule="auto"/>
      </w:pPr>
      <w:r>
        <w:rPr>
          <w:noProof/>
          <w:color w:val="0000FF"/>
          <w:lang w:eastAsia="lv-LV"/>
        </w:rPr>
        <w:drawing>
          <wp:inline distT="0" distB="0" distL="0" distR="0">
            <wp:extent cx="857250" cy="619125"/>
            <wp:effectExtent l="19050" t="0" r="0" b="0"/>
            <wp:docPr id="2" name="Picture 2" descr="http://www.zz.lv/uploads/thumbnails/90x65/articles/2017/02/227252__58ac3d802356c.jpg.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z.lv/uploads/thumbnails/90x65/articles/2017/02/227252__58ac3d802356c.jpg.jpg">
                      <a:hlinkClick r:id="rId9"/>
                    </pic:cNvPr>
                    <pic:cNvPicPr>
                      <a:picLocks noChangeAspect="1" noChangeArrowheads="1"/>
                    </pic:cNvPicPr>
                  </pic:nvPicPr>
                  <pic:blipFill>
                    <a:blip r:embed="rId10"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p>
    <w:p w:rsidR="00701D5B" w:rsidRDefault="00701D5B" w:rsidP="00701D5B">
      <w:pPr>
        <w:numPr>
          <w:ilvl w:val="0"/>
          <w:numId w:val="1"/>
        </w:numPr>
        <w:spacing w:before="100" w:beforeAutospacing="1" w:after="100" w:afterAutospacing="1" w:line="240" w:lineRule="auto"/>
      </w:pPr>
      <w:r>
        <w:rPr>
          <w:noProof/>
          <w:color w:val="0000FF"/>
          <w:lang w:eastAsia="lv-LV"/>
        </w:rPr>
        <w:drawing>
          <wp:inline distT="0" distB="0" distL="0" distR="0">
            <wp:extent cx="857250" cy="619125"/>
            <wp:effectExtent l="19050" t="0" r="0" b="0"/>
            <wp:docPr id="3" name="Picture 3" descr="http://www.zz.lv/uploads/thumbnails/90x65/articles/2017/02/227252__58ac3d814b344.jpg.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z.lv/uploads/thumbnails/90x65/articles/2017/02/227252__58ac3d814b344.jpg.jpg">
                      <a:hlinkClick r:id="rId11"/>
                    </pic:cNvPr>
                    <pic:cNvPicPr>
                      <a:picLocks noChangeAspect="1" noChangeArrowheads="1"/>
                    </pic:cNvPicPr>
                  </pic:nvPicPr>
                  <pic:blipFill>
                    <a:blip r:embed="rId12"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p>
    <w:p w:rsidR="00701D5B" w:rsidRDefault="00701D5B" w:rsidP="00701D5B">
      <w:pPr>
        <w:numPr>
          <w:ilvl w:val="0"/>
          <w:numId w:val="1"/>
        </w:numPr>
        <w:spacing w:before="100" w:beforeAutospacing="1" w:after="100" w:afterAutospacing="1" w:line="240" w:lineRule="auto"/>
      </w:pPr>
      <w:r>
        <w:rPr>
          <w:noProof/>
          <w:color w:val="0000FF"/>
          <w:lang w:eastAsia="lv-LV"/>
        </w:rPr>
        <w:lastRenderedPageBreak/>
        <w:drawing>
          <wp:inline distT="0" distB="0" distL="0" distR="0">
            <wp:extent cx="857250" cy="619125"/>
            <wp:effectExtent l="19050" t="0" r="0" b="0"/>
            <wp:docPr id="4" name="Picture 4" descr="http://www.zz.lv/uploads/thumbnails/90x65/articles/2017/02/227252__58ac3d87cfa8f.jpg.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zz.lv/uploads/thumbnails/90x65/articles/2017/02/227252__58ac3d87cfa8f.jpg.jpg">
                      <a:hlinkClick r:id="rId13"/>
                    </pic:cNvPr>
                    <pic:cNvPicPr>
                      <a:picLocks noChangeAspect="1" noChangeArrowheads="1"/>
                    </pic:cNvPicPr>
                  </pic:nvPicPr>
                  <pic:blipFill>
                    <a:blip r:embed="rId14"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p>
    <w:p w:rsidR="00701D5B" w:rsidRDefault="00701D5B" w:rsidP="00701D5B">
      <w:pPr>
        <w:numPr>
          <w:ilvl w:val="0"/>
          <w:numId w:val="1"/>
        </w:numPr>
        <w:spacing w:before="100" w:beforeAutospacing="1" w:after="100" w:afterAutospacing="1" w:line="240" w:lineRule="auto"/>
      </w:pPr>
      <w:r>
        <w:rPr>
          <w:noProof/>
          <w:color w:val="0000FF"/>
          <w:lang w:eastAsia="lv-LV"/>
        </w:rPr>
        <w:drawing>
          <wp:inline distT="0" distB="0" distL="0" distR="0">
            <wp:extent cx="857250" cy="619125"/>
            <wp:effectExtent l="19050" t="0" r="0" b="0"/>
            <wp:docPr id="5" name="Picture 5" descr="http://www.zz.lv/uploads/thumbnails/90x65/articles/2017/02/227252__58ac3d88df862.jpg.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z.lv/uploads/thumbnails/90x65/articles/2017/02/227252__58ac3d88df862.jpg.jpg">
                      <a:hlinkClick r:id="rId15"/>
                    </pic:cNvPr>
                    <pic:cNvPicPr>
                      <a:picLocks noChangeAspect="1" noChangeArrowheads="1"/>
                    </pic:cNvPicPr>
                  </pic:nvPicPr>
                  <pic:blipFill>
                    <a:blip r:embed="rId16"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p>
    <w:p w:rsidR="00701D5B" w:rsidRDefault="00701D5B" w:rsidP="00701D5B">
      <w:pPr>
        <w:numPr>
          <w:ilvl w:val="0"/>
          <w:numId w:val="1"/>
        </w:numPr>
        <w:spacing w:before="100" w:beforeAutospacing="1" w:after="100" w:afterAutospacing="1" w:line="240" w:lineRule="auto"/>
      </w:pPr>
      <w:r>
        <w:rPr>
          <w:noProof/>
          <w:color w:val="0000FF"/>
          <w:lang w:eastAsia="lv-LV"/>
        </w:rPr>
        <w:drawing>
          <wp:inline distT="0" distB="0" distL="0" distR="0">
            <wp:extent cx="857250" cy="619125"/>
            <wp:effectExtent l="19050" t="0" r="0" b="0"/>
            <wp:docPr id="6" name="Picture 6" descr="http://www.zz.lv/uploads/thumbnails/90x65/articles/2017/02/227252__58ac3d8a144cb.jpg.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z.lv/uploads/thumbnails/90x65/articles/2017/02/227252__58ac3d8a144cb.jpg.jpg">
                      <a:hlinkClick r:id="rId8"/>
                    </pic:cNvPr>
                    <pic:cNvPicPr>
                      <a:picLocks noChangeAspect="1" noChangeArrowheads="1"/>
                    </pic:cNvPicPr>
                  </pic:nvPicPr>
                  <pic:blipFill>
                    <a:blip r:embed="rId17" cstate="print"/>
                    <a:srcRect/>
                    <a:stretch>
                      <a:fillRect/>
                    </a:stretch>
                  </pic:blipFill>
                  <pic:spPr bwMode="auto">
                    <a:xfrm>
                      <a:off x="0" y="0"/>
                      <a:ext cx="857250" cy="619125"/>
                    </a:xfrm>
                    <a:prstGeom prst="rect">
                      <a:avLst/>
                    </a:prstGeom>
                    <a:noFill/>
                    <a:ln w="9525">
                      <a:noFill/>
                      <a:miter lim="800000"/>
                      <a:headEnd/>
                      <a:tailEnd/>
                    </a:ln>
                  </pic:spPr>
                </pic:pic>
              </a:graphicData>
            </a:graphic>
          </wp:inline>
        </w:drawing>
      </w:r>
    </w:p>
    <w:p w:rsidR="00701D5B" w:rsidRDefault="00701D5B" w:rsidP="00701D5B">
      <w:pPr>
        <w:spacing w:after="0"/>
      </w:pPr>
    </w:p>
    <w:p w:rsidR="00701D5B" w:rsidRDefault="00701D5B" w:rsidP="00701D5B">
      <w:pPr>
        <w:pStyle w:val="NormalWeb"/>
      </w:pPr>
      <w:r>
        <w:t xml:space="preserve">No 13. līdz 17. februārim Jelgavas 4. vidusskolā notika «Erasmus+» projekta «Lielie tirdzniecības ceļi viduslaikos, to simbolika» vizīte Latvijā. Šo projektu finansē Eiropas Komisija, un tajā piedalās sešas dalībvalstis – Itālija, Latvija, Francija, Grieķija, Polija, Spānija. Kopumā šajā vizītē piedalījās 49 dalībnieki – 35 skolēni un 17 skolotāji. </w:t>
      </w:r>
    </w:p>
    <w:p w:rsidR="00701D5B" w:rsidRDefault="00701D5B" w:rsidP="00701D5B">
      <w:pPr>
        <w:pStyle w:val="NormalWeb"/>
      </w:pPr>
      <w:r>
        <w:t>Projekta mērķi ir analizēt Eiropas maršrutus no integrētas perspektīvas, kas ļauj izprast to saistību ar kultūru visā tās perspektīvā, izprast pašreizējās problēmas, ko var interpretēt, analizēt un novērst, pētot līdzīgas problēmas, kādas bija viduslaikos. Projektā tiek izmantotas dažādas metodes, kā kooperatīvā mācīšanās un «</w:t>
      </w:r>
      <w:proofErr w:type="spellStart"/>
      <w:r>
        <w:t>Flipped</w:t>
      </w:r>
      <w:proofErr w:type="spellEnd"/>
      <w:r>
        <w:t xml:space="preserve"> </w:t>
      </w:r>
      <w:proofErr w:type="spellStart"/>
      <w:r>
        <w:t>Classroom</w:t>
      </w:r>
      <w:proofErr w:type="spellEnd"/>
      <w:r>
        <w:t xml:space="preserve">». </w:t>
      </w:r>
    </w:p>
    <w:p w:rsidR="00701D5B" w:rsidRDefault="00701D5B" w:rsidP="00701D5B">
      <w:pPr>
        <w:pStyle w:val="NormalWeb"/>
        <w:spacing w:before="113" w:beforeAutospacing="0" w:after="113" w:afterAutospacing="0" w:line="360" w:lineRule="auto"/>
      </w:pPr>
      <w:r>
        <w:t>Projekts ietver ļoti daudz pētāmo tēmu, tāpēc vizītes laikā skolēni un skolotāji viduslaikus apskatīja no dažādiem skata punktiem, tika pētīti ēdienu un ēšanas paradumi, gatavotas rotaslietas, apskatītas viduslaiku profesijas, tika noorganizēts arī viduslaiku tirdziņš, kurā skolēni iejutās viduslaiku tirgotāju un pircēju lomās. Notika preču tirdzniecība un maiņa. Projekta laikā tika izmantotas dažādas metodes, kā, piemēram, grupu darbs, domu kartes, plakātu, video un interaktīvās tirdzniecības ceļu kartes veidošana.</w:t>
      </w:r>
    </w:p>
    <w:p w:rsidR="00701D5B" w:rsidRDefault="00701D5B" w:rsidP="00701D5B">
      <w:pPr>
        <w:pStyle w:val="NormalWeb"/>
        <w:spacing w:before="113" w:beforeAutospacing="0" w:after="113" w:afterAutospacing="0" w:line="360" w:lineRule="auto"/>
      </w:pPr>
      <w:r>
        <w:t>Paralēli viduslaiku analizēšanai iepazīstinājām viesus ar Latviju, Jelgavu, Jelgavas 4. vidusskolu, latviešu kultūru. Projektā apmeklējām Jaunpils viduslaiku pili, kurā tika ieturētas arī pusdienas viduslaiku stilā, ēdot ar rokām. Ceturtdienas pēcpusdienā iepazīstinājām viesus ar viduslaiku Rīgu un vakarā kopīgi devāmies uz Rīgas «Dinamo» spēli, kas visiem bija neaizmirstams piedzīvojums. Daudzi arī pirmo reizi izmēģināja slidošanas prasmes, piemēram, spāņi. Viņiem tas izdevās lieliski! Kopīgi apmeklējām arī Ledus skulptūru festivālu, kuras viesiem bija pilnīgs jaunums un pārsteigums. Tomēr vislielākā kultūru atšķirība un pārsteigums viesiem bija mūsu aukstā ziema.</w:t>
      </w:r>
    </w:p>
    <w:p w:rsidR="00701D5B" w:rsidRDefault="00701D5B" w:rsidP="00701D5B">
      <w:pPr>
        <w:pStyle w:val="NormalWeb"/>
        <w:spacing w:before="113" w:beforeAutospacing="0" w:after="113" w:afterAutospacing="0" w:line="360" w:lineRule="auto"/>
      </w:pPr>
      <w:r>
        <w:lastRenderedPageBreak/>
        <w:t xml:space="preserve">Liels paldies par projekta koordinēšanu mūsu skolas skolotājai Ingrīdai </w:t>
      </w:r>
      <w:proofErr w:type="spellStart"/>
      <w:r>
        <w:t>Drēskai</w:t>
      </w:r>
      <w:proofErr w:type="spellEnd"/>
      <w:r>
        <w:t xml:space="preserve">, bez kuras šī projekta vizīte nebūtu notikusi! </w:t>
      </w:r>
    </w:p>
    <w:p w:rsidR="00701D5B" w:rsidRDefault="00701D5B" w:rsidP="00701D5B">
      <w:pPr>
        <w:pStyle w:val="NormalWeb"/>
        <w:spacing w:before="113" w:beforeAutospacing="0" w:after="113" w:afterAutospacing="0" w:line="360" w:lineRule="auto"/>
      </w:pPr>
    </w:p>
    <w:p w:rsidR="00701D5B" w:rsidRDefault="00701D5B" w:rsidP="00701D5B">
      <w:pPr>
        <w:pStyle w:val="NormalWeb"/>
        <w:spacing w:before="113" w:beforeAutospacing="0" w:after="113" w:afterAutospacing="0" w:line="360" w:lineRule="auto"/>
      </w:pPr>
      <w:r>
        <w:rPr>
          <w:i/>
          <w:iCs/>
        </w:rPr>
        <w:t xml:space="preserve">12.a klases skolniece Sallija </w:t>
      </w:r>
      <w:proofErr w:type="spellStart"/>
      <w:r>
        <w:rPr>
          <w:i/>
          <w:iCs/>
        </w:rPr>
        <w:t>Kļavkalne</w:t>
      </w:r>
      <w:proofErr w:type="spellEnd"/>
    </w:p>
    <w:p w:rsidR="00701D5B" w:rsidRDefault="00701D5B"/>
    <w:sectPr w:rsidR="00701D5B" w:rsidSect="0068408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B72D9"/>
    <w:multiLevelType w:val="multilevel"/>
    <w:tmpl w:val="7446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424737"/>
    <w:multiLevelType w:val="multilevel"/>
    <w:tmpl w:val="FD7A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1D5B"/>
    <w:rsid w:val="0068408E"/>
    <w:rsid w:val="00701D5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08E"/>
  </w:style>
  <w:style w:type="paragraph" w:styleId="Heading1">
    <w:name w:val="heading 1"/>
    <w:basedOn w:val="Normal"/>
    <w:link w:val="Heading1Char"/>
    <w:uiPriority w:val="9"/>
    <w:qFormat/>
    <w:rsid w:val="00701D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D5B"/>
    <w:rPr>
      <w:color w:val="0000FF" w:themeColor="hyperlink"/>
      <w:u w:val="single"/>
    </w:rPr>
  </w:style>
  <w:style w:type="character" w:customStyle="1" w:styleId="Heading1Char">
    <w:name w:val="Heading 1 Char"/>
    <w:basedOn w:val="DefaultParagraphFont"/>
    <w:link w:val="Heading1"/>
    <w:uiPriority w:val="9"/>
    <w:rsid w:val="00701D5B"/>
    <w:rPr>
      <w:rFonts w:ascii="Times New Roman" w:eastAsia="Times New Roman" w:hAnsi="Times New Roman" w:cs="Times New Roman"/>
      <w:b/>
      <w:bCs/>
      <w:kern w:val="36"/>
      <w:sz w:val="48"/>
      <w:szCs w:val="48"/>
      <w:lang w:eastAsia="lv-LV"/>
    </w:rPr>
  </w:style>
  <w:style w:type="character" w:customStyle="1" w:styleId="author">
    <w:name w:val="author"/>
    <w:basedOn w:val="DefaultParagraphFont"/>
    <w:rsid w:val="00701D5B"/>
  </w:style>
  <w:style w:type="character" w:customStyle="1" w:styleId="date-time">
    <w:name w:val="date-time"/>
    <w:basedOn w:val="DefaultParagraphFont"/>
    <w:rsid w:val="00701D5B"/>
  </w:style>
  <w:style w:type="character" w:customStyle="1" w:styleId="views">
    <w:name w:val="views"/>
    <w:basedOn w:val="DefaultParagraphFont"/>
    <w:rsid w:val="00701D5B"/>
  </w:style>
  <w:style w:type="character" w:customStyle="1" w:styleId="icon-triangle-l">
    <w:name w:val="icon-triangle-l"/>
    <w:basedOn w:val="DefaultParagraphFont"/>
    <w:rsid w:val="00701D5B"/>
  </w:style>
  <w:style w:type="character" w:customStyle="1" w:styleId="icon-triangle-r">
    <w:name w:val="icon-triangle-r"/>
    <w:basedOn w:val="DefaultParagraphFont"/>
    <w:rsid w:val="00701D5B"/>
  </w:style>
  <w:style w:type="paragraph" w:styleId="NormalWeb">
    <w:name w:val="Normal (Web)"/>
    <w:basedOn w:val="Normal"/>
    <w:uiPriority w:val="99"/>
    <w:semiHidden/>
    <w:unhideWhenUsed/>
    <w:rsid w:val="00701D5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701D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D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41797408">
      <w:bodyDiv w:val="1"/>
      <w:marLeft w:val="0"/>
      <w:marRight w:val="0"/>
      <w:marTop w:val="0"/>
      <w:marBottom w:val="0"/>
      <w:divBdr>
        <w:top w:val="none" w:sz="0" w:space="0" w:color="auto"/>
        <w:left w:val="none" w:sz="0" w:space="0" w:color="auto"/>
        <w:bottom w:val="none" w:sz="0" w:space="0" w:color="auto"/>
        <w:right w:val="none" w:sz="0" w:space="0" w:color="auto"/>
      </w:divBdr>
      <w:divsChild>
        <w:div w:id="1273897646">
          <w:marLeft w:val="0"/>
          <w:marRight w:val="0"/>
          <w:marTop w:val="0"/>
          <w:marBottom w:val="0"/>
          <w:divBdr>
            <w:top w:val="none" w:sz="0" w:space="0" w:color="auto"/>
            <w:left w:val="none" w:sz="0" w:space="0" w:color="auto"/>
            <w:bottom w:val="none" w:sz="0" w:space="0" w:color="auto"/>
            <w:right w:val="none" w:sz="0" w:space="0" w:color="auto"/>
          </w:divBdr>
        </w:div>
        <w:div w:id="619729460">
          <w:marLeft w:val="0"/>
          <w:marRight w:val="0"/>
          <w:marTop w:val="0"/>
          <w:marBottom w:val="0"/>
          <w:divBdr>
            <w:top w:val="none" w:sz="0" w:space="0" w:color="auto"/>
            <w:left w:val="none" w:sz="0" w:space="0" w:color="auto"/>
            <w:bottom w:val="none" w:sz="0" w:space="0" w:color="auto"/>
            <w:right w:val="none" w:sz="0" w:space="0" w:color="auto"/>
          </w:divBdr>
          <w:divsChild>
            <w:div w:id="169376908">
              <w:marLeft w:val="0"/>
              <w:marRight w:val="0"/>
              <w:marTop w:val="0"/>
              <w:marBottom w:val="0"/>
              <w:divBdr>
                <w:top w:val="none" w:sz="0" w:space="0" w:color="auto"/>
                <w:left w:val="none" w:sz="0" w:space="0" w:color="auto"/>
                <w:bottom w:val="none" w:sz="0" w:space="0" w:color="auto"/>
                <w:right w:val="none" w:sz="0" w:space="0" w:color="auto"/>
              </w:divBdr>
            </w:div>
          </w:divsChild>
        </w:div>
        <w:div w:id="913779542">
          <w:marLeft w:val="0"/>
          <w:marRight w:val="0"/>
          <w:marTop w:val="0"/>
          <w:marBottom w:val="0"/>
          <w:divBdr>
            <w:top w:val="none" w:sz="0" w:space="0" w:color="auto"/>
            <w:left w:val="none" w:sz="0" w:space="0" w:color="auto"/>
            <w:bottom w:val="none" w:sz="0" w:space="0" w:color="auto"/>
            <w:right w:val="none" w:sz="0" w:space="0" w:color="auto"/>
          </w:divBdr>
        </w:div>
        <w:div w:id="1799755998">
          <w:marLeft w:val="0"/>
          <w:marRight w:val="0"/>
          <w:marTop w:val="0"/>
          <w:marBottom w:val="0"/>
          <w:divBdr>
            <w:top w:val="none" w:sz="0" w:space="0" w:color="auto"/>
            <w:left w:val="none" w:sz="0" w:space="0" w:color="auto"/>
            <w:bottom w:val="none" w:sz="0" w:space="0" w:color="auto"/>
            <w:right w:val="none" w:sz="0" w:space="0" w:color="auto"/>
          </w:divBdr>
          <w:divsChild>
            <w:div w:id="5787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z.lv/lietotaju-raksti/atgriesanas-viduslaikos-jeb-erasmus-plus-projekta-lielie-tirdzniecibas-celi-viduslaikos-to-simbolika-227252?image=6" TargetMode="External"/><Relationship Id="rId13" Type="http://schemas.openxmlformats.org/officeDocument/2006/relationships/hyperlink" Target="http://www.zz.lv/lietotaju-raksti/atgriesanas-viduslaikos-jeb-erasmus-plus-projekta-lielie-tirdzniecibas-celi-viduslaikos-to-simbolika-227252?image=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www.zz.lv/lietotaju-raksti/atgriesanas-viduslaikos-jeb-erasmus-plus-projekta-lielie-tirdzniecibas-celi-viduslaikos-to-simbolika-227252?image=7" TargetMode="External"/><Relationship Id="rId11" Type="http://schemas.openxmlformats.org/officeDocument/2006/relationships/hyperlink" Target="http://www.zz.lv/lietotaju-raksti/atgriesanas-viduslaikos-jeb-erasmus-plus-projekta-lielie-tirdzniecibas-celi-viduslaikos-to-simbolika-227252?image=3" TargetMode="External"/><Relationship Id="rId5" Type="http://schemas.openxmlformats.org/officeDocument/2006/relationships/hyperlink" Target="http://www.zz.lv/lietotaju-raksti/atgriesanas-viduslaikos-jeb-erasmus-plus-projekta-lielie-tirdzniecibas-celi-viduslaikos-to-simbolika-227252?image=6" TargetMode="External"/><Relationship Id="rId15" Type="http://schemas.openxmlformats.org/officeDocument/2006/relationships/hyperlink" Target="http://www.zz.lv/lietotaju-raksti/atgriesanas-viduslaikos-jeb-erasmus-plus-projekta-lielie-tirdzniecibas-celi-viduslaikos-to-simbolika-227252?image=5"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zz.lv/lietotaju-raksti/atgriesanas-viduslaikos-jeb-erasmus-plus-projekta-lielie-tirdzniecibas-celi-viduslaikos-to-simbolika-227252?image=2"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1989</Words>
  <Characters>1135</Characters>
  <Application>Microsoft Office Word</Application>
  <DocSecurity>0</DocSecurity>
  <Lines>9</Lines>
  <Paragraphs>6</Paragraphs>
  <ScaleCrop>false</ScaleCrop>
  <Company>Grizli777</Company>
  <LinksUpToDate>false</LinksUpToDate>
  <CharactersWithSpaces>3118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2017-02-23T19:38:00Z</dcterms:created>
  <dcterms:modified xsi:type="dcterms:W3CDTF">2017-02-23T19:48:00Z</dcterms:modified>
</cp:coreProperties>
</file>