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221"/>
        <w:gridCol w:w="221"/>
      </w:tblGrid>
      <w:tr w:rsidR="000A1587" w:rsidTr="00D3431C">
        <w:tc>
          <w:tcPr>
            <w:tcW w:w="8916" w:type="dxa"/>
          </w:tcPr>
          <w:p w:rsidR="000A1587" w:rsidRDefault="000A1587" w:rsidP="00D3431C">
            <w:pPr>
              <w:rPr>
                <w:noProof/>
                <w:lang w:eastAsia="lv-LV"/>
              </w:rPr>
            </w:pPr>
          </w:p>
          <w:tbl>
            <w:tblPr>
              <w:tblStyle w:val="TableGrid"/>
              <w:tblW w:w="9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1874"/>
              <w:gridCol w:w="2160"/>
              <w:gridCol w:w="2790"/>
            </w:tblGrid>
            <w:tr w:rsidR="000A1587" w:rsidTr="00D3431C">
              <w:tc>
                <w:tcPr>
                  <w:tcW w:w="2423" w:type="dxa"/>
                </w:tcPr>
                <w:p w:rsidR="000A1587" w:rsidRDefault="000A1587" w:rsidP="00D3431C">
                  <w:pPr>
                    <w:rPr>
                      <w:noProof/>
                      <w:lang w:eastAsia="lv-LV"/>
                    </w:rPr>
                  </w:pPr>
                  <w:r w:rsidRPr="00354A57">
                    <w:rPr>
                      <w:noProof/>
                      <w:lang w:val="en-US"/>
                    </w:rPr>
                    <w:drawing>
                      <wp:inline distT="0" distB="0" distL="0" distR="0" wp14:anchorId="48B251FE" wp14:editId="7C005696">
                        <wp:extent cx="1401849" cy="388484"/>
                        <wp:effectExtent l="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0319" cy="393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0A1587" w:rsidRPr="0089777A" w:rsidRDefault="000A1587" w:rsidP="00D3431C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“GREAT ROUTES IN THE MIDDLE AGE AND THEIR SYMBOLOGY”</w:t>
                  </w:r>
                </w:p>
                <w:p w:rsidR="000A1587" w:rsidRDefault="000A1587" w:rsidP="00D3431C">
                  <w:pPr>
                    <w:rPr>
                      <w:noProof/>
                      <w:lang w:eastAsia="lv-LV"/>
                    </w:rPr>
                  </w:pPr>
                  <w:r w:rsidRPr="0089777A">
                    <w:rPr>
                      <w:b/>
                      <w:bCs/>
                      <w:sz w:val="20"/>
                      <w:szCs w:val="20"/>
                      <w:lang w:val="en-GB"/>
                    </w:rPr>
                    <w:t>Nr. 2016-1-ES01-KA219-025035_3</w:t>
                  </w:r>
                </w:p>
              </w:tc>
              <w:tc>
                <w:tcPr>
                  <w:tcW w:w="2160" w:type="dxa"/>
                </w:tcPr>
                <w:p w:rsidR="000A1587" w:rsidRDefault="000A1587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3406A61D" wp14:editId="7E1F767B">
                        <wp:extent cx="1178619" cy="1178619"/>
                        <wp:effectExtent l="19050" t="0" r="2481" b="0"/>
                        <wp:docPr id="10" name="Picture 1" descr="Erasmus Middle Routes profila bil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rasmus Middle Routes profila bil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650" cy="11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0" w:type="dxa"/>
                </w:tcPr>
                <w:p w:rsidR="000A1587" w:rsidRDefault="000A1587" w:rsidP="00D3431C">
                  <w:pPr>
                    <w:rPr>
                      <w:noProof/>
                      <w:lang w:eastAsia="lv-LV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811459F" wp14:editId="69A89ED4">
                        <wp:extent cx="1601072" cy="1217295"/>
                        <wp:effectExtent l="0" t="0" r="0" b="190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6472" cy="1229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A1587" w:rsidRDefault="000A1587" w:rsidP="00D3431C">
            <w:pPr>
              <w:rPr>
                <w:noProof/>
                <w:lang w:eastAsia="lv-LV"/>
              </w:rPr>
            </w:pPr>
          </w:p>
          <w:p w:rsidR="000A1587" w:rsidRDefault="008243E5" w:rsidP="00D3431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Ilze Šulca</w:t>
            </w:r>
            <w:bookmarkStart w:id="0" w:name="_GoBack"/>
            <w:bookmarkEnd w:id="0"/>
          </w:p>
          <w:p w:rsidR="000A1587" w:rsidRDefault="000A1587" w:rsidP="00D3431C"/>
        </w:tc>
        <w:tc>
          <w:tcPr>
            <w:tcW w:w="222" w:type="dxa"/>
          </w:tcPr>
          <w:p w:rsidR="000A1587" w:rsidRDefault="000A1587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0A1587" w:rsidRDefault="000A1587" w:rsidP="00D3431C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0A1587" w:rsidRDefault="000A1587" w:rsidP="00D3431C"/>
        </w:tc>
        <w:tc>
          <w:tcPr>
            <w:tcW w:w="222" w:type="dxa"/>
          </w:tcPr>
          <w:p w:rsidR="000A1587" w:rsidRDefault="000A1587" w:rsidP="00D3431C"/>
        </w:tc>
      </w:tr>
    </w:tbl>
    <w:p w:rsidR="000A1587" w:rsidRDefault="000A1587" w:rsidP="000A1587">
      <w:pPr>
        <w:rPr>
          <w:rFonts w:ascii="Arial" w:hAnsi="Arial" w:cs="Arial"/>
          <w:b/>
          <w:sz w:val="32"/>
          <w:szCs w:val="32"/>
        </w:rPr>
      </w:pPr>
    </w:p>
    <w:p w:rsidR="00D81B04" w:rsidRPr="00540823" w:rsidRDefault="00B0639E" w:rsidP="00503E28">
      <w:pPr>
        <w:jc w:val="center"/>
        <w:rPr>
          <w:rFonts w:ascii="Arial" w:hAnsi="Arial" w:cs="Arial"/>
          <w:b/>
          <w:sz w:val="32"/>
          <w:szCs w:val="32"/>
        </w:rPr>
      </w:pPr>
      <w:r w:rsidRPr="00540823">
        <w:rPr>
          <w:rFonts w:ascii="Arial" w:hAnsi="Arial" w:cs="Arial"/>
          <w:b/>
          <w:sz w:val="32"/>
          <w:szCs w:val="32"/>
        </w:rPr>
        <w:t>LEARNING UNIT</w:t>
      </w:r>
    </w:p>
    <w:p w:rsidR="00B0639E" w:rsidRPr="00540823" w:rsidRDefault="00B0639E" w:rsidP="00503E28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540823">
        <w:rPr>
          <w:rFonts w:ascii="Arial" w:hAnsi="Arial" w:cs="Arial"/>
          <w:b/>
          <w:sz w:val="32"/>
          <w:szCs w:val="32"/>
          <w:lang w:val="en-GB"/>
        </w:rPr>
        <w:t>DISEASES</w:t>
      </w:r>
    </w:p>
    <w:p w:rsidR="00540823" w:rsidRDefault="00540823">
      <w:pPr>
        <w:rPr>
          <w:rFonts w:ascii="Arial" w:hAnsi="Arial" w:cs="Arial"/>
          <w:b/>
          <w:sz w:val="24"/>
          <w:szCs w:val="24"/>
          <w:lang w:val="en-GB"/>
        </w:rPr>
      </w:pPr>
    </w:p>
    <w:p w:rsidR="00540823" w:rsidRDefault="00540823">
      <w:pPr>
        <w:rPr>
          <w:rFonts w:ascii="Arial" w:hAnsi="Arial" w:cs="Arial"/>
          <w:b/>
          <w:sz w:val="24"/>
          <w:szCs w:val="24"/>
          <w:lang w:val="en-GB"/>
        </w:rPr>
      </w:pPr>
    </w:p>
    <w:p w:rsidR="00B0639E" w:rsidRDefault="00503E28">
      <w:pPr>
        <w:rPr>
          <w:rFonts w:ascii="Arial" w:hAnsi="Arial" w:cs="Arial"/>
          <w:sz w:val="24"/>
          <w:szCs w:val="24"/>
          <w:lang w:val="en-GB"/>
        </w:rPr>
      </w:pPr>
      <w:r w:rsidRPr="007C6916">
        <w:rPr>
          <w:rFonts w:ascii="Arial" w:hAnsi="Arial" w:cs="Arial"/>
          <w:b/>
          <w:sz w:val="24"/>
          <w:szCs w:val="24"/>
          <w:lang w:val="en-GB"/>
        </w:rPr>
        <w:t>Age</w:t>
      </w:r>
      <w:r w:rsidR="00B0639E" w:rsidRPr="007C6916">
        <w:rPr>
          <w:rFonts w:ascii="Arial" w:hAnsi="Arial" w:cs="Arial"/>
          <w:sz w:val="24"/>
          <w:szCs w:val="24"/>
          <w:lang w:val="en-GB"/>
        </w:rPr>
        <w:t xml:space="preserve">: </w:t>
      </w:r>
      <w:r w:rsidRPr="007C6916">
        <w:rPr>
          <w:rFonts w:ascii="Arial" w:hAnsi="Arial" w:cs="Arial"/>
          <w:sz w:val="24"/>
          <w:szCs w:val="24"/>
          <w:lang w:val="en-GB"/>
        </w:rPr>
        <w:t xml:space="preserve">13 </w:t>
      </w:r>
      <w:r w:rsidR="00476B79">
        <w:rPr>
          <w:rFonts w:ascii="Arial" w:hAnsi="Arial" w:cs="Arial"/>
          <w:sz w:val="24"/>
          <w:szCs w:val="24"/>
          <w:lang w:val="en-GB"/>
        </w:rPr>
        <w:t>–</w:t>
      </w:r>
      <w:r w:rsidRPr="007C6916">
        <w:rPr>
          <w:rFonts w:ascii="Arial" w:hAnsi="Arial" w:cs="Arial"/>
          <w:sz w:val="24"/>
          <w:szCs w:val="24"/>
          <w:lang w:val="en-GB"/>
        </w:rPr>
        <w:t xml:space="preserve"> 17</w:t>
      </w:r>
    </w:p>
    <w:p w:rsidR="00476B79" w:rsidRPr="00476B79" w:rsidRDefault="00476B79">
      <w:pPr>
        <w:rPr>
          <w:rFonts w:ascii="Arial" w:hAnsi="Arial" w:cs="Arial"/>
          <w:b/>
          <w:sz w:val="24"/>
          <w:szCs w:val="24"/>
          <w:lang w:val="en-GB"/>
        </w:rPr>
      </w:pPr>
      <w:r w:rsidRPr="00476B79">
        <w:rPr>
          <w:rFonts w:ascii="Arial" w:hAnsi="Arial" w:cs="Arial"/>
          <w:b/>
          <w:sz w:val="24"/>
          <w:szCs w:val="24"/>
          <w:lang w:val="en-GB"/>
        </w:rPr>
        <w:t>Subject: biology</w:t>
      </w:r>
    </w:p>
    <w:p w:rsidR="008460AF" w:rsidRPr="007C6916" w:rsidRDefault="00B0639E">
      <w:pPr>
        <w:rPr>
          <w:rFonts w:ascii="Arial" w:hAnsi="Arial" w:cs="Arial"/>
          <w:sz w:val="24"/>
          <w:szCs w:val="24"/>
          <w:lang w:val="en-GB"/>
        </w:rPr>
      </w:pPr>
      <w:r w:rsidRPr="007C6916">
        <w:rPr>
          <w:rFonts w:ascii="Arial" w:hAnsi="Arial" w:cs="Arial"/>
          <w:b/>
          <w:sz w:val="24"/>
          <w:szCs w:val="24"/>
          <w:lang w:val="en-GB"/>
        </w:rPr>
        <w:t>Objective</w:t>
      </w:r>
      <w:r w:rsidRPr="007C6916">
        <w:rPr>
          <w:rFonts w:ascii="Arial" w:hAnsi="Arial" w:cs="Arial"/>
          <w:sz w:val="24"/>
          <w:szCs w:val="24"/>
          <w:lang w:val="en-GB"/>
        </w:rPr>
        <w:t xml:space="preserve">: </w:t>
      </w:r>
    </w:p>
    <w:p w:rsidR="00B0639E" w:rsidRPr="007C6916" w:rsidRDefault="00503E28">
      <w:pPr>
        <w:rPr>
          <w:rStyle w:val="shorttext"/>
          <w:rFonts w:ascii="Arial" w:hAnsi="Arial" w:cs="Arial"/>
          <w:sz w:val="24"/>
          <w:szCs w:val="24"/>
        </w:rPr>
      </w:pPr>
      <w:r w:rsidRPr="007C6916">
        <w:rPr>
          <w:rStyle w:val="shorttext"/>
          <w:rFonts w:ascii="Arial" w:hAnsi="Arial" w:cs="Arial"/>
          <w:sz w:val="24"/>
          <w:szCs w:val="24"/>
        </w:rPr>
        <w:t>T</w:t>
      </w:r>
      <w:r w:rsidR="00B0639E" w:rsidRPr="007C6916">
        <w:rPr>
          <w:rStyle w:val="shorttext"/>
          <w:rFonts w:ascii="Arial" w:hAnsi="Arial" w:cs="Arial"/>
          <w:sz w:val="24"/>
          <w:szCs w:val="24"/>
        </w:rPr>
        <w:t>he disease</w:t>
      </w:r>
      <w:r w:rsidRPr="007C6916">
        <w:rPr>
          <w:rStyle w:val="shorttext"/>
          <w:rFonts w:ascii="Arial" w:hAnsi="Arial" w:cs="Arial"/>
          <w:sz w:val="24"/>
          <w:szCs w:val="24"/>
        </w:rPr>
        <w:t>s</w:t>
      </w:r>
      <w:r w:rsidR="00B0639E" w:rsidRPr="007C6916">
        <w:rPr>
          <w:rStyle w:val="shorttext"/>
          <w:rFonts w:ascii="Arial" w:hAnsi="Arial" w:cs="Arial"/>
          <w:sz w:val="24"/>
          <w:szCs w:val="24"/>
        </w:rPr>
        <w:t xml:space="preserve"> in the Middle Ages and nowadays and their prevalence</w:t>
      </w:r>
    </w:p>
    <w:p w:rsidR="008460AF" w:rsidRPr="007C6916" w:rsidRDefault="00503E28" w:rsidP="008460AF">
      <w:pPr>
        <w:rPr>
          <w:rStyle w:val="shorttext"/>
          <w:rFonts w:ascii="Arial" w:hAnsi="Arial" w:cs="Arial"/>
          <w:sz w:val="24"/>
          <w:szCs w:val="24"/>
        </w:rPr>
      </w:pPr>
      <w:r w:rsidRPr="007C6916">
        <w:rPr>
          <w:rStyle w:val="shorttext"/>
          <w:rFonts w:ascii="Arial" w:hAnsi="Arial" w:cs="Arial"/>
          <w:b/>
          <w:sz w:val="24"/>
          <w:szCs w:val="24"/>
        </w:rPr>
        <w:t>Tasks</w:t>
      </w:r>
      <w:r w:rsidRPr="007C6916">
        <w:rPr>
          <w:rStyle w:val="shorttext"/>
          <w:rFonts w:ascii="Arial" w:hAnsi="Arial" w:cs="Arial"/>
          <w:sz w:val="24"/>
          <w:szCs w:val="24"/>
        </w:rPr>
        <w:t xml:space="preserve">: </w:t>
      </w:r>
    </w:p>
    <w:p w:rsidR="00503E28" w:rsidRPr="00540823" w:rsidRDefault="007C6916" w:rsidP="00540823">
      <w:pPr>
        <w:rPr>
          <w:rFonts w:ascii="Arial" w:hAnsi="Arial" w:cs="Arial"/>
          <w:sz w:val="24"/>
          <w:szCs w:val="24"/>
        </w:rPr>
      </w:pPr>
      <w:r w:rsidRPr="00540823">
        <w:rPr>
          <w:rFonts w:ascii="Arial" w:hAnsi="Arial" w:cs="Arial"/>
          <w:sz w:val="24"/>
          <w:szCs w:val="24"/>
        </w:rPr>
        <w:t>Introduce</w:t>
      </w:r>
      <w:r w:rsidR="00503E28" w:rsidRPr="00540823">
        <w:rPr>
          <w:rFonts w:ascii="Arial" w:hAnsi="Arial" w:cs="Arial"/>
          <w:sz w:val="24"/>
          <w:szCs w:val="24"/>
        </w:rPr>
        <w:t xml:space="preserve"> the various types of diseases in the Middle Ages and nowadays,</w:t>
      </w:r>
      <w:r w:rsidR="00503E28" w:rsidRPr="00540823">
        <w:rPr>
          <w:rFonts w:ascii="Arial" w:hAnsi="Arial" w:cs="Arial"/>
          <w:sz w:val="24"/>
          <w:szCs w:val="24"/>
        </w:rPr>
        <w:br/>
        <w:t>know the symptoms and triggers</w:t>
      </w:r>
      <w:r w:rsidR="008460AF" w:rsidRPr="00540823">
        <w:rPr>
          <w:rFonts w:ascii="Arial" w:hAnsi="Arial" w:cs="Arial"/>
          <w:sz w:val="24"/>
          <w:szCs w:val="24"/>
        </w:rPr>
        <w:t>,</w:t>
      </w:r>
      <w:r w:rsidR="00503E28" w:rsidRPr="00540823">
        <w:rPr>
          <w:rFonts w:ascii="Arial" w:hAnsi="Arial" w:cs="Arial"/>
          <w:sz w:val="24"/>
          <w:szCs w:val="24"/>
        </w:rPr>
        <w:br/>
        <w:t>know the ways of spreading</w:t>
      </w:r>
      <w:r w:rsidR="008460AF" w:rsidRPr="00540823">
        <w:rPr>
          <w:rFonts w:ascii="Arial" w:hAnsi="Arial" w:cs="Arial"/>
          <w:sz w:val="24"/>
          <w:szCs w:val="24"/>
        </w:rPr>
        <w:t>,</w:t>
      </w:r>
      <w:r w:rsidR="00503E28" w:rsidRPr="00540823">
        <w:rPr>
          <w:rFonts w:ascii="Arial" w:hAnsi="Arial" w:cs="Arial"/>
          <w:sz w:val="24"/>
          <w:szCs w:val="24"/>
        </w:rPr>
        <w:br/>
        <w:t>simulate the prevalence of the disease today</w:t>
      </w:r>
    </w:p>
    <w:p w:rsidR="007C6916" w:rsidRPr="007C6916" w:rsidRDefault="008460AF" w:rsidP="008460AF">
      <w:pPr>
        <w:rPr>
          <w:rFonts w:ascii="Arial" w:hAnsi="Arial" w:cs="Arial"/>
          <w:sz w:val="24"/>
          <w:szCs w:val="24"/>
        </w:rPr>
      </w:pPr>
      <w:r w:rsidRPr="007C6916">
        <w:rPr>
          <w:rFonts w:ascii="Arial" w:hAnsi="Arial" w:cs="Arial"/>
          <w:b/>
          <w:sz w:val="24"/>
          <w:szCs w:val="24"/>
        </w:rPr>
        <w:t>Materials</w:t>
      </w:r>
      <w:r w:rsidRPr="007C6916">
        <w:rPr>
          <w:rFonts w:ascii="Arial" w:hAnsi="Arial" w:cs="Arial"/>
          <w:sz w:val="24"/>
          <w:szCs w:val="24"/>
        </w:rPr>
        <w:t xml:space="preserve">: </w:t>
      </w:r>
    </w:p>
    <w:p w:rsidR="008460AF" w:rsidRDefault="007C6916" w:rsidP="008460AF">
      <w:pPr>
        <w:rPr>
          <w:rFonts w:ascii="Arial" w:hAnsi="Arial" w:cs="Arial"/>
          <w:sz w:val="24"/>
          <w:szCs w:val="24"/>
        </w:rPr>
      </w:pPr>
      <w:r w:rsidRPr="007C6916">
        <w:rPr>
          <w:rFonts w:ascii="Arial" w:hAnsi="Arial" w:cs="Arial"/>
          <w:sz w:val="24"/>
          <w:szCs w:val="24"/>
        </w:rPr>
        <w:t>Prepared</w:t>
      </w:r>
      <w:r w:rsidR="008460AF" w:rsidRPr="007C6916">
        <w:rPr>
          <w:rFonts w:ascii="Arial" w:hAnsi="Arial" w:cs="Arial"/>
          <w:sz w:val="24"/>
          <w:szCs w:val="24"/>
        </w:rPr>
        <w:t xml:space="preserve"> and copied texts, pictures/photos of the disease, map, paper, pen, </w:t>
      </w:r>
      <w:r w:rsidRPr="007C6916">
        <w:rPr>
          <w:rFonts w:ascii="Arial" w:hAnsi="Arial" w:cs="Arial"/>
          <w:sz w:val="24"/>
          <w:szCs w:val="24"/>
        </w:rPr>
        <w:t>computer with the project websites</w:t>
      </w:r>
    </w:p>
    <w:p w:rsidR="007D0913" w:rsidRPr="00C47ADD" w:rsidRDefault="007D53CF" w:rsidP="007D53C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C47ADD">
        <w:rPr>
          <w:rFonts w:ascii="Arial" w:hAnsi="Arial" w:cs="Arial"/>
          <w:b/>
          <w:sz w:val="24"/>
          <w:szCs w:val="24"/>
        </w:rPr>
        <w:t>Teaching methods forms of work</w:t>
      </w:r>
      <w:r w:rsidRPr="00C47ADD">
        <w:rPr>
          <w:rFonts w:ascii="Arial" w:hAnsi="Arial" w:cs="Arial"/>
          <w:sz w:val="24"/>
          <w:szCs w:val="24"/>
        </w:rPr>
        <w:t>: frontal, pair, group work, dialogues, reading, listening, watching, and discussion.</w:t>
      </w:r>
      <w:r w:rsidR="007D0913" w:rsidRPr="00C47ADD">
        <w:rPr>
          <w:rFonts w:ascii="Arial" w:hAnsi="Arial" w:cs="Arial"/>
          <w:sz w:val="24"/>
          <w:szCs w:val="24"/>
        </w:rPr>
        <w:br w:type="page"/>
      </w:r>
    </w:p>
    <w:p w:rsidR="007C6916" w:rsidRDefault="007C6916" w:rsidP="007D0913">
      <w:pPr>
        <w:jc w:val="center"/>
        <w:rPr>
          <w:rFonts w:ascii="Arial" w:hAnsi="Arial" w:cs="Arial"/>
          <w:b/>
          <w:sz w:val="40"/>
          <w:szCs w:val="40"/>
        </w:rPr>
      </w:pPr>
      <w:r w:rsidRPr="007D0913">
        <w:rPr>
          <w:rFonts w:ascii="Arial" w:hAnsi="Arial" w:cs="Arial"/>
          <w:b/>
          <w:sz w:val="40"/>
          <w:szCs w:val="40"/>
        </w:rPr>
        <w:lastRenderedPageBreak/>
        <w:t xml:space="preserve">The plan of the </w:t>
      </w:r>
      <w:r w:rsidR="00335BF1" w:rsidRPr="007D0913">
        <w:rPr>
          <w:rFonts w:ascii="Arial" w:hAnsi="Arial" w:cs="Arial"/>
          <w:b/>
          <w:sz w:val="40"/>
          <w:szCs w:val="40"/>
          <w:u w:val="single"/>
        </w:rPr>
        <w:t>first</w:t>
      </w:r>
      <w:r w:rsidR="00335BF1" w:rsidRPr="007D0913">
        <w:rPr>
          <w:rFonts w:ascii="Arial" w:hAnsi="Arial" w:cs="Arial"/>
          <w:b/>
          <w:sz w:val="40"/>
          <w:szCs w:val="40"/>
        </w:rPr>
        <w:t xml:space="preserve"> </w:t>
      </w:r>
      <w:r w:rsidRPr="007D0913">
        <w:rPr>
          <w:rFonts w:ascii="Arial" w:hAnsi="Arial" w:cs="Arial"/>
          <w:b/>
          <w:sz w:val="40"/>
          <w:szCs w:val="40"/>
        </w:rPr>
        <w:t>lesson</w:t>
      </w:r>
      <w:r w:rsidR="00335BF1" w:rsidRPr="007D0913">
        <w:rPr>
          <w:rFonts w:ascii="Arial" w:hAnsi="Arial" w:cs="Arial"/>
          <w:b/>
          <w:sz w:val="40"/>
          <w:szCs w:val="40"/>
        </w:rPr>
        <w:t xml:space="preserve"> – medieval plague studies</w:t>
      </w:r>
    </w:p>
    <w:p w:rsidR="00A665C6" w:rsidRPr="007D0913" w:rsidRDefault="00A665C6" w:rsidP="00A665C6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Content</w:t>
      </w:r>
      <w:r w:rsidR="0024620F">
        <w:rPr>
          <w:rFonts w:ascii="Arial" w:hAnsi="Arial" w:cs="Arial"/>
          <w:b/>
          <w:sz w:val="40"/>
          <w:szCs w:val="40"/>
        </w:rPr>
        <w:t xml:space="preserve"> and activities:</w:t>
      </w:r>
    </w:p>
    <w:p w:rsidR="007C6916" w:rsidRDefault="007C6916" w:rsidP="007C69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teacher asks students to make groups of </w:t>
      </w:r>
      <w:r w:rsidR="00C47794">
        <w:rPr>
          <w:rFonts w:ascii="Arial" w:hAnsi="Arial" w:cs="Arial"/>
          <w:sz w:val="24"/>
          <w:szCs w:val="24"/>
        </w:rPr>
        <w:t>4-5</w:t>
      </w:r>
      <w:r>
        <w:rPr>
          <w:rFonts w:ascii="Arial" w:hAnsi="Arial" w:cs="Arial"/>
          <w:sz w:val="24"/>
          <w:szCs w:val="24"/>
        </w:rPr>
        <w:t xml:space="preserve"> students</w:t>
      </w:r>
      <w:r w:rsidR="00C47794">
        <w:rPr>
          <w:rFonts w:ascii="Arial" w:hAnsi="Arial" w:cs="Arial"/>
          <w:sz w:val="24"/>
          <w:szCs w:val="24"/>
        </w:rPr>
        <w:t>(according to the class)</w:t>
      </w:r>
    </w:p>
    <w:p w:rsidR="00C601C0" w:rsidRDefault="007C6916" w:rsidP="007C69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pick up paper with the information about the disease</w:t>
      </w:r>
    </w:p>
    <w:p w:rsidR="007C6916" w:rsidRDefault="00C601C0" w:rsidP="00C601C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0062A">
        <w:rPr>
          <w:rFonts w:ascii="Arial" w:hAnsi="Arial" w:cs="Arial"/>
          <w:sz w:val="24"/>
          <w:szCs w:val="24"/>
        </w:rPr>
        <w:t>teacher</w:t>
      </w:r>
      <w:r>
        <w:rPr>
          <w:rFonts w:ascii="Arial" w:hAnsi="Arial" w:cs="Arial"/>
          <w:sz w:val="24"/>
          <w:szCs w:val="24"/>
        </w:rPr>
        <w:t xml:space="preserve"> ha</w:t>
      </w:r>
      <w:r w:rsidR="00B0062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to prepare paper format or allow students to use i-net</w:t>
      </w:r>
      <w:r w:rsidR="005C65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</w:t>
      </w:r>
    </w:p>
    <w:p w:rsidR="005C6537" w:rsidRPr="00794714" w:rsidRDefault="008243E5" w:rsidP="0079471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9" w:history="1">
        <w:r w:rsidR="005C6537" w:rsidRPr="00794714">
          <w:rPr>
            <w:rStyle w:val="Hyperlink"/>
            <w:rFonts w:ascii="Arial" w:hAnsi="Arial" w:cs="Arial"/>
            <w:i/>
            <w:sz w:val="20"/>
            <w:szCs w:val="20"/>
          </w:rPr>
          <w:t>http://greatmiddleroutes.x10host.com/</w:t>
        </w:r>
      </w:hyperlink>
      <w:r w:rsidR="005C6537" w:rsidRPr="00794714">
        <w:rPr>
          <w:rFonts w:ascii="Arial" w:hAnsi="Arial" w:cs="Arial"/>
          <w:i/>
          <w:sz w:val="20"/>
          <w:szCs w:val="20"/>
        </w:rPr>
        <w:t xml:space="preserve"> </w:t>
      </w:r>
    </w:p>
    <w:p w:rsidR="005C6537" w:rsidRPr="00794714" w:rsidRDefault="008243E5" w:rsidP="00794714">
      <w:pPr>
        <w:spacing w:after="0" w:line="240" w:lineRule="auto"/>
        <w:rPr>
          <w:sz w:val="20"/>
          <w:szCs w:val="20"/>
        </w:rPr>
      </w:pPr>
      <w:hyperlink r:id="rId10" w:history="1">
        <w:r w:rsidR="005C6537" w:rsidRPr="00794714">
          <w:rPr>
            <w:rStyle w:val="Hyperlink"/>
            <w:rFonts w:ascii="Arial" w:hAnsi="Arial" w:cs="Arial"/>
            <w:i/>
            <w:sz w:val="20"/>
            <w:szCs w:val="20"/>
          </w:rPr>
          <w:t>http://greatmiddleroutes.x10host.com/2018/04/26/activities-presented-in-jastrzebie-zdroj-5/</w:t>
        </w:r>
      </w:hyperlink>
    </w:p>
    <w:p w:rsidR="00794714" w:rsidRPr="00794714" w:rsidRDefault="008243E5" w:rsidP="007947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hyperlink r:id="rId11" w:history="1">
        <w:r w:rsidR="00794714" w:rsidRPr="00794714">
          <w:rPr>
            <w:rStyle w:val="Hyperlink"/>
            <w:rFonts w:ascii="Arial" w:hAnsi="Arial" w:cs="Arial"/>
            <w:i/>
            <w:sz w:val="20"/>
            <w:szCs w:val="20"/>
          </w:rPr>
          <w:t>http://www.historytoday.com/ole-j-benedictow/black-death-greatest-catastrophe-ever</w:t>
        </w:r>
      </w:hyperlink>
    </w:p>
    <w:p w:rsidR="00794714" w:rsidRPr="00794714" w:rsidRDefault="008243E5" w:rsidP="007947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hyperlink r:id="rId12" w:anchor="imgrc=aYZ2kuNbY9uelM" w:history="1">
        <w:r w:rsidR="00794714" w:rsidRPr="00794714">
          <w:rPr>
            <w:rStyle w:val="Hyperlink"/>
            <w:rFonts w:ascii="Arial" w:hAnsi="Arial" w:cs="Arial"/>
            <w:i/>
            <w:sz w:val="20"/>
            <w:szCs w:val="20"/>
          </w:rPr>
          <w:t>https://www.google.lv/search?q=black+pox+in+the+middle+ages&amp;client=firefox-b&amp;dcr=0&amp;tbm=isch&amp;tbo=u&amp;source=univ&amp;sa=X&amp;ved=0ahUKEwjDxoXRyPDWAhWhE5oKHWSQAhsQsAQIPg&amp;biw=1920&amp;bih=940#imgrc=aYZ2kuNbY9uelM</w:t>
        </w:r>
      </w:hyperlink>
      <w:r w:rsidR="00794714" w:rsidRPr="00794714">
        <w:rPr>
          <w:rFonts w:ascii="Arial" w:hAnsi="Arial" w:cs="Arial"/>
          <w:i/>
          <w:sz w:val="20"/>
          <w:szCs w:val="20"/>
        </w:rPr>
        <w:t>:</w:t>
      </w:r>
    </w:p>
    <w:p w:rsidR="00794714" w:rsidRPr="00476B79" w:rsidRDefault="008243E5" w:rsidP="00794714">
      <w:pPr>
        <w:spacing w:after="0" w:line="240" w:lineRule="auto"/>
        <w:jc w:val="both"/>
        <w:rPr>
          <w:rStyle w:val="HTMLCite"/>
          <w:rFonts w:ascii="Arial" w:hAnsi="Arial" w:cs="Arial"/>
          <w:sz w:val="20"/>
          <w:szCs w:val="20"/>
        </w:rPr>
      </w:pPr>
      <w:hyperlink r:id="rId13" w:history="1">
        <w:r w:rsidR="00794714" w:rsidRPr="00476B79">
          <w:rPr>
            <w:rStyle w:val="Hyperlink"/>
            <w:rFonts w:ascii="Arial" w:hAnsi="Arial" w:cs="Arial"/>
            <w:sz w:val="20"/>
            <w:szCs w:val="20"/>
          </w:rPr>
          <w:t>https://historicengland.org.uk/research/inclusive-heritage/...history/.../time-of-leprosy/</w:t>
        </w:r>
      </w:hyperlink>
    </w:p>
    <w:p w:rsidR="00794714" w:rsidRPr="00794714" w:rsidRDefault="008243E5" w:rsidP="0079471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hyperlink r:id="rId14" w:anchor="what_are_plague_symptoms_and_signs_what_are_the_different_types_of_plague" w:history="1">
        <w:r w:rsidR="00794714" w:rsidRPr="00794714">
          <w:rPr>
            <w:rStyle w:val="Hyperlink"/>
            <w:rFonts w:ascii="Arial" w:hAnsi="Arial" w:cs="Arial"/>
            <w:i/>
            <w:sz w:val="20"/>
            <w:szCs w:val="20"/>
          </w:rPr>
          <w:t>https://www.medicinenet.com/plague_facts/article.htm#what_are_plague_symptoms_and_signs_what_are_the_different_types_of_plague</w:t>
        </w:r>
      </w:hyperlink>
    </w:p>
    <w:p w:rsidR="00794714" w:rsidRDefault="008243E5" w:rsidP="0079471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hyperlink r:id="rId15" w:history="1">
        <w:r w:rsidR="00794714" w:rsidRPr="00794714">
          <w:rPr>
            <w:rStyle w:val="Hyperlink"/>
            <w:rFonts w:ascii="Arial" w:hAnsi="Arial" w:cs="Arial"/>
            <w:i/>
            <w:sz w:val="20"/>
            <w:szCs w:val="20"/>
          </w:rPr>
          <w:t>https://www.healthline.com/health/smallpox</w:t>
        </w:r>
      </w:hyperlink>
    </w:p>
    <w:p w:rsidR="00C47794" w:rsidRDefault="00C47794" w:rsidP="00C47794">
      <w:pPr>
        <w:pStyle w:val="ListParagraph"/>
        <w:rPr>
          <w:rFonts w:ascii="Arial" w:hAnsi="Arial" w:cs="Arial"/>
          <w:sz w:val="24"/>
          <w:szCs w:val="24"/>
        </w:rPr>
      </w:pPr>
    </w:p>
    <w:p w:rsidR="00C601C0" w:rsidRDefault="007C6916" w:rsidP="007C69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in groups read the information, look carefully at the pictures/photos of disease</w:t>
      </w:r>
    </w:p>
    <w:p w:rsidR="007C6916" w:rsidRDefault="007C6916" w:rsidP="00C601C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on the paper make a kind of poster with the main information</w:t>
      </w:r>
    </w:p>
    <w:p w:rsidR="007C6916" w:rsidRDefault="007C6916" w:rsidP="007C69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posters are </w:t>
      </w:r>
      <w:r w:rsidR="005C6537">
        <w:rPr>
          <w:rFonts w:ascii="Arial" w:hAnsi="Arial" w:cs="Arial"/>
          <w:sz w:val="24"/>
          <w:szCs w:val="24"/>
        </w:rPr>
        <w:t>put</w:t>
      </w:r>
      <w:r>
        <w:rPr>
          <w:rFonts w:ascii="Arial" w:hAnsi="Arial" w:cs="Arial"/>
          <w:sz w:val="24"/>
          <w:szCs w:val="24"/>
        </w:rPr>
        <w:t xml:space="preserve"> on the wall and othe</w:t>
      </w:r>
      <w:r w:rsidR="005C653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groups</w:t>
      </w:r>
      <w:r w:rsidR="005C6537">
        <w:rPr>
          <w:rFonts w:ascii="Arial" w:hAnsi="Arial" w:cs="Arial"/>
          <w:sz w:val="24"/>
          <w:szCs w:val="24"/>
        </w:rPr>
        <w:t xml:space="preserve"> get introduced with all diseases</w:t>
      </w:r>
    </w:p>
    <w:p w:rsidR="00CE76EC" w:rsidRDefault="00C601C0" w:rsidP="007C691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 prepare</w:t>
      </w:r>
      <w:r w:rsidR="00CE76E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papers with the name of disease, symptoms, triggers and other key words, </w:t>
      </w:r>
      <w:r w:rsidR="00B0062A">
        <w:rPr>
          <w:rFonts w:ascii="Arial" w:hAnsi="Arial" w:cs="Arial"/>
          <w:sz w:val="24"/>
          <w:szCs w:val="24"/>
        </w:rPr>
        <w:t>pictures</w:t>
      </w:r>
      <w:r w:rsidR="00AF2664">
        <w:rPr>
          <w:rFonts w:ascii="Arial" w:hAnsi="Arial" w:cs="Arial"/>
          <w:sz w:val="24"/>
          <w:szCs w:val="24"/>
        </w:rPr>
        <w:t xml:space="preserve"> (cut them)</w:t>
      </w:r>
    </w:p>
    <w:p w:rsidR="00CE76EC" w:rsidRDefault="00CE76EC" w:rsidP="00A7236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student pick</w:t>
      </w:r>
      <w:r w:rsidR="00AF266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up one</w:t>
      </w:r>
      <w:r w:rsidR="00C601C0">
        <w:rPr>
          <w:rFonts w:ascii="Arial" w:hAnsi="Arial" w:cs="Arial"/>
          <w:sz w:val="24"/>
          <w:szCs w:val="24"/>
        </w:rPr>
        <w:t xml:space="preserve"> </w:t>
      </w:r>
    </w:p>
    <w:p w:rsidR="00426EB5" w:rsidRDefault="00C601C0" w:rsidP="00A7236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students </w:t>
      </w:r>
      <w:r w:rsidR="00CE76EC">
        <w:rPr>
          <w:rFonts w:ascii="Arial" w:hAnsi="Arial" w:cs="Arial"/>
          <w:sz w:val="24"/>
          <w:szCs w:val="24"/>
        </w:rPr>
        <w:t xml:space="preserve">find their place behind the student with the name of illness </w:t>
      </w:r>
    </w:p>
    <w:p w:rsidR="00AF2664" w:rsidRDefault="00AF2664" w:rsidP="00A7236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that each group reads out the mai</w:t>
      </w:r>
      <w:r w:rsidR="00A7236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information</w:t>
      </w:r>
    </w:p>
    <w:p w:rsidR="0024620F" w:rsidRDefault="00AF2664" w:rsidP="0024620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could be asked to mime/show the information in interesting way(by making role play, dialogues, videos</w:t>
      </w:r>
      <w:r w:rsidR="00C47794">
        <w:rPr>
          <w:rFonts w:ascii="Arial" w:hAnsi="Arial" w:cs="Arial"/>
          <w:sz w:val="24"/>
          <w:szCs w:val="24"/>
        </w:rPr>
        <w:t>(Teacher can show the students’ made video from the project webpage as a pattern)</w:t>
      </w:r>
    </w:p>
    <w:p w:rsidR="0024620F" w:rsidRPr="0024620F" w:rsidRDefault="0024620F" w:rsidP="002462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Worksheet: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135ECA" w:rsidTr="00886262">
        <w:trPr>
          <w:trHeight w:val="553"/>
        </w:trPr>
        <w:tc>
          <w:tcPr>
            <w:tcW w:w="3060" w:type="dxa"/>
            <w:vAlign w:val="center"/>
          </w:tcPr>
          <w:p w:rsidR="00135ECA" w:rsidRPr="00794714" w:rsidRDefault="00426EB5" w:rsidP="007947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="00135ECA" w:rsidRPr="00794714">
              <w:rPr>
                <w:rFonts w:ascii="Arial" w:hAnsi="Arial" w:cs="Arial"/>
                <w:b/>
                <w:sz w:val="36"/>
                <w:szCs w:val="36"/>
              </w:rPr>
              <w:t>black death</w:t>
            </w:r>
          </w:p>
        </w:tc>
        <w:tc>
          <w:tcPr>
            <w:tcW w:w="3060" w:type="dxa"/>
            <w:vAlign w:val="center"/>
          </w:tcPr>
          <w:p w:rsidR="00135ECA" w:rsidRPr="00794714" w:rsidRDefault="00135ECA" w:rsidP="007947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94714">
              <w:rPr>
                <w:rFonts w:ascii="Arial" w:hAnsi="Arial" w:cs="Arial"/>
                <w:b/>
                <w:sz w:val="36"/>
                <w:szCs w:val="36"/>
              </w:rPr>
              <w:t>small pox</w:t>
            </w:r>
          </w:p>
        </w:tc>
        <w:tc>
          <w:tcPr>
            <w:tcW w:w="3060" w:type="dxa"/>
            <w:vAlign w:val="center"/>
          </w:tcPr>
          <w:p w:rsidR="00135ECA" w:rsidRPr="00794714" w:rsidRDefault="00135ECA" w:rsidP="007947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94714">
              <w:rPr>
                <w:rFonts w:ascii="Arial" w:hAnsi="Arial" w:cs="Arial"/>
                <w:b/>
                <w:sz w:val="36"/>
                <w:szCs w:val="36"/>
              </w:rPr>
              <w:t>leprosy</w:t>
            </w:r>
          </w:p>
        </w:tc>
      </w:tr>
      <w:tr w:rsidR="00135ECA" w:rsidTr="00886262">
        <w:trPr>
          <w:trHeight w:val="1798"/>
        </w:trPr>
        <w:tc>
          <w:tcPr>
            <w:tcW w:w="3060" w:type="dxa"/>
          </w:tcPr>
          <w:p w:rsidR="00135ECA" w:rsidRPr="00135ECA" w:rsidRDefault="00135ECA" w:rsidP="00AF26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EC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756935" cy="971550"/>
                  <wp:effectExtent l="19050" t="0" r="0" b="0"/>
                  <wp:docPr id="3" name="Picture 10" descr="Saistīts attē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aistīts attē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281" cy="973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135ECA" w:rsidRPr="00135ECA" w:rsidRDefault="00135ECA" w:rsidP="00AF26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EC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419225" cy="1063578"/>
                  <wp:effectExtent l="19050" t="0" r="9525" b="0"/>
                  <wp:docPr id="6" name="Attēls 7" descr="Image result for smallpox pictures s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smallpox pictures sc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009" cy="1063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135ECA" w:rsidRPr="00135ECA" w:rsidRDefault="00135ECA" w:rsidP="00AF26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EC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952500" cy="1074384"/>
                  <wp:effectExtent l="19050" t="0" r="0" b="0"/>
                  <wp:docPr id="8" name="Picture 7" descr="Attēlu rezultāti vaicājumam “leper foto”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ttēlu rezultāti vaicājumam “leper foto”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403" cy="1075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ECA" w:rsidTr="00886262">
        <w:tc>
          <w:tcPr>
            <w:tcW w:w="3060" w:type="dxa"/>
          </w:tcPr>
          <w:p w:rsidR="00333E09" w:rsidRDefault="00333E09" w:rsidP="008460AF">
            <w:pPr>
              <w:rPr>
                <w:rFonts w:ascii="Arial" w:eastAsia="Times New Roman" w:hAnsi="Arial" w:cs="Arial"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eastAsia="Times New Roman" w:hAnsi="Arial" w:cs="Arial"/>
              </w:rPr>
              <w:t>plague in general is an insect-borne disease.</w:t>
            </w:r>
          </w:p>
        </w:tc>
        <w:tc>
          <w:tcPr>
            <w:tcW w:w="3060" w:type="dxa"/>
          </w:tcPr>
          <w:p w:rsidR="00333E09" w:rsidRDefault="00333E09" w:rsidP="00EF4478">
            <w:pPr>
              <w:rPr>
                <w:rFonts w:ascii="Arial" w:hAnsi="Arial" w:cs="Arial"/>
              </w:rPr>
            </w:pPr>
          </w:p>
          <w:p w:rsidR="00135ECA" w:rsidRPr="00333E09" w:rsidRDefault="00135ECA" w:rsidP="00EF4478">
            <w:pPr>
              <w:rPr>
                <w:rFonts w:ascii="Arial" w:hAnsi="Arial" w:cs="Arial"/>
                <w:lang w:val="en-GB"/>
              </w:rPr>
            </w:pPr>
            <w:r w:rsidRPr="00333E09">
              <w:rPr>
                <w:rFonts w:ascii="Arial" w:hAnsi="Arial" w:cs="Arial"/>
              </w:rPr>
              <w:t>extremely contagious and deadly disease</w:t>
            </w:r>
          </w:p>
          <w:p w:rsidR="00135ECA" w:rsidRDefault="00135ECA" w:rsidP="008460AF">
            <w:pPr>
              <w:rPr>
                <w:rFonts w:ascii="Arial" w:hAnsi="Arial" w:cs="Arial"/>
                <w:lang w:val="en-GB"/>
              </w:rPr>
            </w:pPr>
            <w:r w:rsidRPr="00333E09">
              <w:rPr>
                <w:rFonts w:ascii="Arial" w:hAnsi="Arial" w:cs="Arial"/>
                <w:lang w:val="en-GB"/>
              </w:rPr>
              <w:t>that causes spots which leave marks on your</w:t>
            </w:r>
          </w:p>
          <w:p w:rsidR="00333E09" w:rsidRPr="00333E09" w:rsidRDefault="00333E09" w:rsidP="008460A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333E09" w:rsidRDefault="00333E09" w:rsidP="00426EB5">
            <w:pPr>
              <w:rPr>
                <w:rFonts w:ascii="Arial" w:hAnsi="Arial" w:cs="Arial"/>
                <w:lang w:val="en-GB"/>
              </w:rPr>
            </w:pPr>
          </w:p>
          <w:p w:rsidR="00135ECA" w:rsidRPr="00333E09" w:rsidRDefault="00135ECA" w:rsidP="00426EB5">
            <w:pPr>
              <w:rPr>
                <w:rFonts w:ascii="Arial" w:hAnsi="Arial" w:cs="Arial"/>
                <w:lang w:val="en-GB"/>
              </w:rPr>
            </w:pPr>
            <w:proofErr w:type="gramStart"/>
            <w:r w:rsidRPr="00333E09">
              <w:rPr>
                <w:rFonts w:ascii="Arial" w:hAnsi="Arial" w:cs="Arial"/>
                <w:lang w:val="en-GB"/>
              </w:rPr>
              <w:t>serious</w:t>
            </w:r>
            <w:proofErr w:type="gramEnd"/>
            <w:r w:rsidRPr="00333E09">
              <w:rPr>
                <w:rFonts w:ascii="Arial" w:hAnsi="Arial" w:cs="Arial"/>
                <w:lang w:val="en-GB"/>
              </w:rPr>
              <w:t xml:space="preserve"> infectious disease in which the flesh and nerves are gradually destroyed.</w:t>
            </w: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</w:p>
        </w:tc>
      </w:tr>
      <w:tr w:rsidR="00135ECA" w:rsidTr="00886262">
        <w:tc>
          <w:tcPr>
            <w:tcW w:w="3060" w:type="dxa"/>
          </w:tcPr>
          <w:p w:rsidR="00333E09" w:rsidRDefault="00333E09" w:rsidP="00135ECA">
            <w:pPr>
              <w:rPr>
                <w:rFonts w:ascii="Arial" w:hAnsi="Arial" w:cs="Arial"/>
                <w:b/>
              </w:rPr>
            </w:pPr>
          </w:p>
          <w:p w:rsidR="00135ECA" w:rsidRPr="00333E09" w:rsidRDefault="00135ECA" w:rsidP="00135ECA">
            <w:pPr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Spreading:</w:t>
            </w:r>
          </w:p>
          <w:p w:rsidR="00135ECA" w:rsidRPr="00333E09" w:rsidRDefault="00135ECA" w:rsidP="00135ECA">
            <w:pPr>
              <w:rPr>
                <w:rFonts w:ascii="Arial" w:hAnsi="Arial" w:cs="Arial"/>
                <w:b/>
              </w:rPr>
            </w:pPr>
          </w:p>
          <w:p w:rsidR="00135ECA" w:rsidRPr="00333E09" w:rsidRDefault="00135ECA" w:rsidP="00135ECA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362075" cy="938623"/>
                  <wp:effectExtent l="19050" t="0" r="0" b="0"/>
                  <wp:docPr id="11" name="Picture 13" descr="Attēlu rezultāti vaicājumam “bubonic plague foto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ttēlu rezultāti vaicājumam “bubonic plague foto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848" cy="938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333E09" w:rsidRDefault="00333E09" w:rsidP="00DC7A04">
            <w:pPr>
              <w:rPr>
                <w:rFonts w:ascii="Arial" w:hAnsi="Arial" w:cs="Arial"/>
                <w:b/>
              </w:rPr>
            </w:pPr>
          </w:p>
          <w:p w:rsidR="00135ECA" w:rsidRDefault="00135ECA" w:rsidP="00DC7A04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/>
              </w:rPr>
              <w:t>Spreading:</w:t>
            </w:r>
            <w:r w:rsidRPr="00333E09">
              <w:rPr>
                <w:rFonts w:ascii="Arial" w:hAnsi="Arial" w:cs="Arial"/>
              </w:rPr>
              <w:t xml:space="preserve"> it’s an airborne disease. Coughing, sneezing, or direct contact with any bodily fluids could spread the virus. Sharing contaminated clothing or bedding could lead to infection.</w:t>
            </w:r>
          </w:p>
          <w:p w:rsidR="00333E09" w:rsidRPr="00333E09" w:rsidRDefault="00333E09" w:rsidP="00DC7A04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  <w:b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  <w:lang w:val="en-GB"/>
              </w:rPr>
            </w:pPr>
            <w:r w:rsidRPr="00333E09">
              <w:rPr>
                <w:rFonts w:ascii="Arial" w:hAnsi="Arial" w:cs="Arial"/>
                <w:b/>
              </w:rPr>
              <w:t>Spreading</w:t>
            </w:r>
            <w:r w:rsidRPr="00333E09">
              <w:rPr>
                <w:rFonts w:ascii="Arial" w:hAnsi="Arial" w:cs="Arial"/>
                <w:lang w:val="en-GB"/>
              </w:rPr>
              <w:t>:</w:t>
            </w: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lang w:val="en-GB"/>
              </w:rPr>
              <w:t>occurs through a cough or contact with fluid from the nose of an infected person</w:t>
            </w:r>
          </w:p>
        </w:tc>
      </w:tr>
      <w:tr w:rsidR="00135ECA" w:rsidTr="00886262">
        <w:tc>
          <w:tcPr>
            <w:tcW w:w="3060" w:type="dxa"/>
          </w:tcPr>
          <w:p w:rsidR="00333E09" w:rsidRDefault="00333E09" w:rsidP="008460AF">
            <w:pPr>
              <w:rPr>
                <w:rFonts w:ascii="Arial" w:eastAsia="Times New Roman" w:hAnsi="Arial" w:cs="Arial"/>
              </w:rPr>
            </w:pPr>
          </w:p>
          <w:p w:rsidR="00135ECA" w:rsidRDefault="00135ECA" w:rsidP="008460AF">
            <w:pPr>
              <w:rPr>
                <w:rFonts w:ascii="Arial" w:eastAsia="Times New Roman" w:hAnsi="Arial" w:cs="Arial"/>
              </w:rPr>
            </w:pPr>
            <w:r w:rsidRPr="00333E09">
              <w:rPr>
                <w:rFonts w:ascii="Arial" w:eastAsia="Times New Roman" w:hAnsi="Arial" w:cs="Arial"/>
              </w:rPr>
              <w:t xml:space="preserve">disease </w:t>
            </w:r>
            <w:r w:rsidRPr="00333E09">
              <w:rPr>
                <w:rFonts w:ascii="Arial" w:eastAsia="Times New Roman" w:hAnsi="Arial" w:cs="Arial"/>
                <w:b/>
              </w:rPr>
              <w:t>caused by</w:t>
            </w:r>
            <w:r w:rsidRPr="00333E09">
              <w:rPr>
                <w:rFonts w:ascii="Arial" w:eastAsia="Times New Roman" w:hAnsi="Arial" w:cs="Arial"/>
              </w:rPr>
              <w:t xml:space="preserve"> the bacterium Yersinia pestis that circulates among wild rodents</w:t>
            </w:r>
          </w:p>
          <w:p w:rsidR="00333E09" w:rsidRPr="00333E09" w:rsidRDefault="00333E09" w:rsidP="008460A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333E09" w:rsidRDefault="00333E09" w:rsidP="00DC7A04">
            <w:pPr>
              <w:rPr>
                <w:rFonts w:ascii="Arial" w:hAnsi="Arial" w:cs="Arial"/>
              </w:rPr>
            </w:pPr>
          </w:p>
          <w:p w:rsidR="00135ECA" w:rsidRPr="00333E09" w:rsidRDefault="008243E5" w:rsidP="00DC7A04">
            <w:pPr>
              <w:rPr>
                <w:rFonts w:ascii="Arial" w:hAnsi="Arial" w:cs="Arial"/>
              </w:rPr>
            </w:pPr>
            <w:hyperlink r:id="rId21" w:tgtFrame="_blank" w:history="1">
              <w:r w:rsidR="00135ECA" w:rsidRPr="00333E09">
                <w:rPr>
                  <w:rStyle w:val="Hyperlink"/>
                  <w:rFonts w:ascii="Arial" w:hAnsi="Arial" w:cs="Arial"/>
                  <w:color w:val="auto"/>
                  <w:u w:val="none"/>
                </w:rPr>
                <w:t>90 percent</w:t>
              </w:r>
            </w:hyperlink>
            <w:r w:rsidR="00135ECA" w:rsidRPr="00333E09">
              <w:rPr>
                <w:rFonts w:ascii="Arial" w:hAnsi="Arial" w:cs="Arial"/>
              </w:rPr>
              <w:t xml:space="preserve"> of all cases were </w:t>
            </w:r>
            <w:r w:rsidR="00135ECA" w:rsidRPr="00333E09">
              <w:rPr>
                <w:rFonts w:ascii="Arial" w:eastAsia="Times New Roman" w:hAnsi="Arial" w:cs="Arial"/>
                <w:b/>
              </w:rPr>
              <w:t>caused by</w:t>
            </w:r>
            <w:r w:rsidR="00135ECA" w:rsidRPr="00333E09">
              <w:rPr>
                <w:rFonts w:ascii="Arial" w:eastAsia="Times New Roman" w:hAnsi="Arial" w:cs="Arial"/>
              </w:rPr>
              <w:t xml:space="preserve"> </w:t>
            </w:r>
            <w:r w:rsidR="00135ECA" w:rsidRPr="00333E09">
              <w:rPr>
                <w:rFonts w:ascii="Arial" w:hAnsi="Arial" w:cs="Arial"/>
              </w:rPr>
              <w:t xml:space="preserve">variola major, </w:t>
            </w: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  <w:lang w:val="en-GB"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lang w:val="en-GB"/>
              </w:rPr>
              <w:t xml:space="preserve">a </w:t>
            </w:r>
            <w:hyperlink r:id="rId22" w:tooltip="Chronic (medicine)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  <w:lang w:val="en-GB"/>
                </w:rPr>
                <w:t>long-term</w:t>
              </w:r>
            </w:hyperlink>
            <w:r w:rsidRPr="00333E09">
              <w:rPr>
                <w:rFonts w:ascii="Arial" w:hAnsi="Arial" w:cs="Arial"/>
                <w:lang w:val="en-GB"/>
              </w:rPr>
              <w:t xml:space="preserve"> infection</w:t>
            </w:r>
            <w:r w:rsidRPr="00333E09">
              <w:rPr>
                <w:rFonts w:ascii="Arial" w:eastAsia="Times New Roman" w:hAnsi="Arial" w:cs="Arial"/>
                <w:b/>
              </w:rPr>
              <w:t xml:space="preserve"> caused by</w:t>
            </w:r>
            <w:r w:rsidRPr="00333E09">
              <w:rPr>
                <w:rFonts w:ascii="Arial" w:hAnsi="Arial" w:cs="Arial"/>
                <w:lang w:val="en-GB"/>
              </w:rPr>
              <w:t xml:space="preserve"> by the </w:t>
            </w:r>
            <w:hyperlink r:id="rId23" w:tooltip="Bacterium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  <w:lang w:val="en-GB"/>
                </w:rPr>
                <w:t>bacterium</w:t>
              </w:r>
            </w:hyperlink>
            <w:r w:rsidRPr="00333E09">
              <w:rPr>
                <w:rFonts w:ascii="Arial" w:hAnsi="Arial" w:cs="Arial"/>
                <w:lang w:val="en-GB"/>
              </w:rPr>
              <w:t xml:space="preserve"> </w:t>
            </w:r>
            <w:hyperlink r:id="rId24" w:tooltip="Mycobacterium leprae" w:history="1">
              <w:r w:rsidRPr="00333E09">
                <w:rPr>
                  <w:rStyle w:val="Hyperlink"/>
                  <w:rFonts w:ascii="Arial" w:hAnsi="Arial" w:cs="Arial"/>
                  <w:i/>
                  <w:iCs/>
                  <w:color w:val="auto"/>
                  <w:u w:val="none"/>
                  <w:lang w:val="en-GB"/>
                </w:rPr>
                <w:t xml:space="preserve">Mycobacterium </w:t>
              </w:r>
              <w:proofErr w:type="spellStart"/>
              <w:r w:rsidRPr="00333E09">
                <w:rPr>
                  <w:rStyle w:val="Hyperlink"/>
                  <w:rFonts w:ascii="Arial" w:hAnsi="Arial" w:cs="Arial"/>
                  <w:i/>
                  <w:iCs/>
                  <w:color w:val="auto"/>
                  <w:u w:val="none"/>
                  <w:lang w:val="en-GB"/>
                </w:rPr>
                <w:t>leprae</w:t>
              </w:r>
              <w:proofErr w:type="spellEnd"/>
            </w:hyperlink>
            <w:r w:rsidRPr="00333E09">
              <w:rPr>
                <w:rFonts w:ascii="Arial" w:hAnsi="Arial" w:cs="Arial"/>
                <w:lang w:val="en-GB"/>
              </w:rPr>
              <w:t xml:space="preserve"> or </w:t>
            </w:r>
            <w:hyperlink r:id="rId25" w:tooltip="Mycobacterium lepromatosis" w:history="1">
              <w:r w:rsidRPr="00333E09">
                <w:rPr>
                  <w:rStyle w:val="Hyperlink"/>
                  <w:rFonts w:ascii="Arial" w:hAnsi="Arial" w:cs="Arial"/>
                  <w:i/>
                  <w:iCs/>
                  <w:color w:val="auto"/>
                  <w:u w:val="none"/>
                  <w:lang w:val="en-GB"/>
                </w:rPr>
                <w:t xml:space="preserve">Mycobacterium </w:t>
              </w:r>
              <w:proofErr w:type="spellStart"/>
              <w:r w:rsidRPr="00333E09">
                <w:rPr>
                  <w:rStyle w:val="Hyperlink"/>
                  <w:rFonts w:ascii="Arial" w:hAnsi="Arial" w:cs="Arial"/>
                  <w:i/>
                  <w:iCs/>
                  <w:color w:val="auto"/>
                  <w:u w:val="none"/>
                  <w:lang w:val="en-GB"/>
                </w:rPr>
                <w:t>lepromatosis</w:t>
              </w:r>
              <w:proofErr w:type="spellEnd"/>
            </w:hyperlink>
          </w:p>
        </w:tc>
      </w:tr>
      <w:tr w:rsidR="00135ECA" w:rsidTr="00886262"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  <w:b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/>
              </w:rPr>
              <w:t>incubation period</w:t>
            </w:r>
            <w:r w:rsidRPr="00333E09">
              <w:rPr>
                <w:rFonts w:ascii="Arial" w:eastAsia="Times New Roman" w:hAnsi="Arial" w:cs="Arial"/>
              </w:rPr>
              <w:t xml:space="preserve"> takes three–five days to incubate in people before they fall ill</w:t>
            </w: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  <w:b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/>
              </w:rPr>
              <w:t>incubation period</w:t>
            </w:r>
            <w:r w:rsidRPr="00333E09">
              <w:rPr>
                <w:rFonts w:ascii="Arial" w:hAnsi="Arial" w:cs="Arial"/>
              </w:rPr>
              <w:t xml:space="preserve"> is between seven and 17 days</w:t>
            </w: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  <w:b/>
              </w:rPr>
            </w:pPr>
          </w:p>
          <w:p w:rsidR="00135ECA" w:rsidRDefault="00135ECA" w:rsidP="008460AF">
            <w:pPr>
              <w:rPr>
                <w:rFonts w:ascii="Arial" w:hAnsi="Arial" w:cs="Arial"/>
                <w:lang w:val="en-GB"/>
              </w:rPr>
            </w:pPr>
            <w:r w:rsidRPr="00333E09">
              <w:rPr>
                <w:rFonts w:ascii="Arial" w:hAnsi="Arial" w:cs="Arial"/>
                <w:b/>
              </w:rPr>
              <w:t>incubation period:</w:t>
            </w:r>
            <w:r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  <w:lang w:val="en-GB"/>
              </w:rPr>
              <w:t>Initially, infections are without symptoms and typically remain this way for 5 to 20 years</w:t>
            </w:r>
          </w:p>
          <w:p w:rsidR="00333E09" w:rsidRPr="00333E09" w:rsidRDefault="00333E09" w:rsidP="008460AF">
            <w:pPr>
              <w:rPr>
                <w:rFonts w:ascii="Arial" w:hAnsi="Arial" w:cs="Arial"/>
              </w:rPr>
            </w:pPr>
          </w:p>
        </w:tc>
      </w:tr>
      <w:tr w:rsidR="00135ECA" w:rsidTr="00886262">
        <w:tc>
          <w:tcPr>
            <w:tcW w:w="3060" w:type="dxa"/>
          </w:tcPr>
          <w:p w:rsidR="00333E09" w:rsidRDefault="00333E09" w:rsidP="008460AF">
            <w:pPr>
              <w:rPr>
                <w:rFonts w:ascii="Arial" w:eastAsia="Times New Roman" w:hAnsi="Arial" w:cs="Arial"/>
              </w:rPr>
            </w:pPr>
          </w:p>
          <w:p w:rsidR="00135ECA" w:rsidRDefault="00135ECA" w:rsidP="008460AF">
            <w:pPr>
              <w:rPr>
                <w:rFonts w:ascii="Arial" w:eastAsia="Times New Roman" w:hAnsi="Arial" w:cs="Arial"/>
              </w:rPr>
            </w:pPr>
            <w:r w:rsidRPr="00333E09">
              <w:rPr>
                <w:rFonts w:ascii="Arial" w:eastAsia="Times New Roman" w:hAnsi="Arial" w:cs="Arial"/>
              </w:rPr>
              <w:t>more three–five days before, in 80 per cent of the cases, the victims die</w:t>
            </w:r>
          </w:p>
          <w:p w:rsidR="00333E09" w:rsidRPr="00333E09" w:rsidRDefault="00333E09" w:rsidP="008460AF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variola major  type killed </w:t>
            </w:r>
            <w:hyperlink r:id="rId26" w:tgtFrame="_blank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</w:rPr>
                <w:t>30 percent</w:t>
              </w:r>
            </w:hyperlink>
            <w:r w:rsidRPr="00333E09">
              <w:rPr>
                <w:rFonts w:ascii="Arial" w:hAnsi="Arial" w:cs="Arial"/>
              </w:rPr>
              <w:t xml:space="preserve"> of those infected.</w:t>
            </w: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hAnsi="Arial" w:cs="Arial"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only shorten man’s life and </w:t>
            </w:r>
            <w:r w:rsidRPr="00333E09">
              <w:rPr>
                <w:rStyle w:val="shorttext"/>
                <w:rFonts w:ascii="Arial" w:hAnsi="Arial" w:cs="Arial"/>
              </w:rPr>
              <w:t>lowers the quality of life</w:t>
            </w:r>
          </w:p>
        </w:tc>
      </w:tr>
      <w:tr w:rsidR="00135ECA" w:rsidTr="00886262">
        <w:tc>
          <w:tcPr>
            <w:tcW w:w="3060" w:type="dxa"/>
          </w:tcPr>
          <w:p w:rsidR="00333E09" w:rsidRDefault="00333E09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  <w:p w:rsidR="00135ECA" w:rsidRPr="00333E09" w:rsidRDefault="00135ECA" w:rsidP="008460AF">
            <w:pPr>
              <w:rPr>
                <w:rFonts w:ascii="Arial" w:eastAsia="Times New Roman" w:hAnsi="Arial" w:cs="Arial"/>
              </w:rPr>
            </w:pPr>
            <w:r w:rsidRPr="00802C9F">
              <w:rPr>
                <w:rFonts w:ascii="Arial" w:eastAsia="Times New Roman" w:hAnsi="Arial" w:cs="Arial"/>
                <w:b/>
                <w:lang w:eastAsia="lv-LV"/>
              </w:rPr>
              <w:t>symptoms</w:t>
            </w:r>
            <w:r w:rsidRPr="00333E09">
              <w:rPr>
                <w:rFonts w:ascii="Arial" w:hAnsi="Arial" w:cs="Arial"/>
              </w:rPr>
              <w:t xml:space="preserve"> enlarged, painful, tender lymph nodes called buboes. Accompanying symptoms are fever, chills, </w:t>
            </w:r>
            <w:hyperlink r:id="rId27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</w:rPr>
                <w:t>headaches</w:t>
              </w:r>
            </w:hyperlink>
            <w:r w:rsidRPr="00333E09">
              <w:rPr>
                <w:rFonts w:ascii="Arial" w:hAnsi="Arial" w:cs="Arial"/>
              </w:rPr>
              <w:t>, and weakness.</w:t>
            </w:r>
          </w:p>
        </w:tc>
        <w:tc>
          <w:tcPr>
            <w:tcW w:w="3060" w:type="dxa"/>
          </w:tcPr>
          <w:p w:rsidR="00333E09" w:rsidRDefault="00333E09" w:rsidP="00802C9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  <w:p w:rsidR="00135ECA" w:rsidRPr="00802C9F" w:rsidRDefault="00135ECA" w:rsidP="00802C9F">
            <w:pPr>
              <w:rPr>
                <w:rFonts w:ascii="Arial" w:eastAsia="Times New Roman" w:hAnsi="Arial" w:cs="Arial"/>
                <w:lang w:eastAsia="lv-LV"/>
              </w:rPr>
            </w:pPr>
            <w:r w:rsidRPr="00802C9F">
              <w:rPr>
                <w:rFonts w:ascii="Arial" w:eastAsia="Times New Roman" w:hAnsi="Arial" w:cs="Arial"/>
                <w:b/>
                <w:lang w:eastAsia="lv-LV"/>
              </w:rPr>
              <w:t>symptoms</w:t>
            </w:r>
            <w:r w:rsidRPr="00802C9F">
              <w:rPr>
                <w:rFonts w:ascii="Arial" w:eastAsia="Times New Roman" w:hAnsi="Arial" w:cs="Arial"/>
                <w:lang w:eastAsia="lv-LV"/>
              </w:rPr>
              <w:t>:</w:t>
            </w:r>
          </w:p>
          <w:p w:rsidR="00135ECA" w:rsidRPr="00333E09" w:rsidRDefault="00135ECA" w:rsidP="00333E09">
            <w:pPr>
              <w:rPr>
                <w:rFonts w:ascii="Arial" w:hAnsi="Arial" w:cs="Arial"/>
              </w:rPr>
            </w:pPr>
            <w:r w:rsidRPr="00802C9F">
              <w:rPr>
                <w:rFonts w:ascii="Arial" w:eastAsia="Times New Roman" w:hAnsi="Arial" w:cs="Arial"/>
                <w:lang w:eastAsia="lv-LV"/>
              </w:rPr>
              <w:t>high fever</w:t>
            </w:r>
            <w:r w:rsidRPr="00333E09">
              <w:rPr>
                <w:rFonts w:ascii="Arial" w:eastAsia="Times New Roman" w:hAnsi="Arial" w:cs="Arial"/>
                <w:lang w:eastAsia="lv-LV"/>
              </w:rPr>
              <w:t xml:space="preserve">, </w:t>
            </w:r>
            <w:r w:rsidRPr="00802C9F">
              <w:rPr>
                <w:rFonts w:ascii="Arial" w:eastAsia="Times New Roman" w:hAnsi="Arial" w:cs="Arial"/>
                <w:lang w:eastAsia="lv-LV"/>
              </w:rPr>
              <w:t>chills</w:t>
            </w:r>
            <w:r w:rsidRPr="00333E09">
              <w:rPr>
                <w:rFonts w:ascii="Arial" w:eastAsia="Times New Roman" w:hAnsi="Arial" w:cs="Arial"/>
                <w:lang w:eastAsia="lv-LV"/>
              </w:rPr>
              <w:t xml:space="preserve">, </w:t>
            </w:r>
            <w:r w:rsidRPr="00802C9F">
              <w:rPr>
                <w:rFonts w:ascii="Arial" w:eastAsia="Times New Roman" w:hAnsi="Arial" w:cs="Arial"/>
                <w:lang w:eastAsia="lv-LV"/>
              </w:rPr>
              <w:t>headache</w:t>
            </w:r>
            <w:r w:rsidRPr="00333E09">
              <w:rPr>
                <w:rFonts w:ascii="Arial" w:eastAsia="Times New Roman" w:hAnsi="Arial" w:cs="Arial"/>
                <w:lang w:eastAsia="lv-LV"/>
              </w:rPr>
              <w:t xml:space="preserve">, </w:t>
            </w:r>
            <w:r w:rsidRPr="00802C9F">
              <w:rPr>
                <w:rFonts w:ascii="Arial" w:eastAsia="Times New Roman" w:hAnsi="Arial" w:cs="Arial"/>
                <w:lang w:eastAsia="lv-LV"/>
              </w:rPr>
              <w:t>severe back pain</w:t>
            </w:r>
            <w:r w:rsidRPr="00333E09">
              <w:rPr>
                <w:rFonts w:ascii="Arial" w:eastAsia="Times New Roman" w:hAnsi="Arial" w:cs="Arial"/>
                <w:lang w:eastAsia="lv-LV"/>
              </w:rPr>
              <w:t xml:space="preserve">, </w:t>
            </w:r>
            <w:r w:rsidRPr="00802C9F">
              <w:rPr>
                <w:rFonts w:ascii="Arial" w:eastAsia="Times New Roman" w:hAnsi="Arial" w:cs="Arial"/>
                <w:lang w:eastAsia="lv-LV"/>
              </w:rPr>
              <w:t>abdominal pain</w:t>
            </w:r>
            <w:r w:rsidRPr="00333E09">
              <w:rPr>
                <w:rFonts w:ascii="Arial" w:eastAsia="Times New Roman" w:hAnsi="Arial" w:cs="Arial"/>
                <w:lang w:eastAsia="lv-LV"/>
              </w:rPr>
              <w:t xml:space="preserve">, </w:t>
            </w:r>
            <w:r w:rsidRPr="00802C9F">
              <w:rPr>
                <w:rFonts w:ascii="Arial" w:eastAsia="Times New Roman" w:hAnsi="Arial" w:cs="Arial"/>
                <w:lang w:eastAsia="lv-LV"/>
              </w:rPr>
              <w:t>vomiting</w:t>
            </w:r>
            <w:r w:rsidRPr="00333E09">
              <w:rPr>
                <w:rFonts w:ascii="Arial" w:eastAsia="Times New Roman" w:hAnsi="Arial" w:cs="Arial"/>
                <w:lang w:eastAsia="lv-LV"/>
              </w:rPr>
              <w:t>.</w:t>
            </w:r>
            <w:r w:rsidRPr="00333E09">
              <w:rPr>
                <w:rFonts w:ascii="Arial" w:hAnsi="Arial" w:cs="Arial"/>
              </w:rPr>
              <w:t xml:space="preserve"> These symptoms would go away within two to three days. Then the patient would feel better. However, just as the patient started to feel better, a rash would appear. The rash started on the face and then spread to the hands, forearms, and the main part of the body.</w:t>
            </w:r>
          </w:p>
        </w:tc>
        <w:tc>
          <w:tcPr>
            <w:tcW w:w="3060" w:type="dxa"/>
          </w:tcPr>
          <w:p w:rsidR="00333E09" w:rsidRDefault="00333E09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  <w:p w:rsidR="00135ECA" w:rsidRPr="00333E09" w:rsidRDefault="00135ECA" w:rsidP="008460AF">
            <w:pPr>
              <w:rPr>
                <w:rFonts w:ascii="Arial" w:hAnsi="Arial" w:cs="Arial"/>
              </w:rPr>
            </w:pPr>
            <w:r w:rsidRPr="00802C9F">
              <w:rPr>
                <w:rFonts w:ascii="Arial" w:eastAsia="Times New Roman" w:hAnsi="Arial" w:cs="Arial"/>
                <w:b/>
                <w:lang w:eastAsia="lv-LV"/>
              </w:rPr>
              <w:t>symptoms</w:t>
            </w:r>
            <w:r w:rsidRPr="00333E09">
              <w:rPr>
                <w:rFonts w:ascii="Arial" w:hAnsi="Arial" w:cs="Arial"/>
                <w:lang w:val="en-GB"/>
              </w:rPr>
              <w:t xml:space="preserve"> that develop include </w:t>
            </w:r>
            <w:hyperlink r:id="rId28" w:tooltip="Granuloma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  <w:lang w:val="en-GB"/>
                </w:rPr>
                <w:t>granulomas</w:t>
              </w:r>
            </w:hyperlink>
            <w:r w:rsidRPr="00333E09">
              <w:rPr>
                <w:rFonts w:ascii="Arial" w:hAnsi="Arial" w:cs="Arial"/>
                <w:lang w:val="en-GB"/>
              </w:rPr>
              <w:t xml:space="preserve"> of the </w:t>
            </w:r>
            <w:hyperlink r:id="rId29" w:tooltip="Peripheral nervous system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  <w:lang w:val="en-GB"/>
                </w:rPr>
                <w:t>nerves</w:t>
              </w:r>
            </w:hyperlink>
            <w:r w:rsidRPr="00333E09">
              <w:rPr>
                <w:rFonts w:ascii="Arial" w:hAnsi="Arial" w:cs="Arial"/>
                <w:lang w:val="en-GB"/>
              </w:rPr>
              <w:t xml:space="preserve">, </w:t>
            </w:r>
            <w:hyperlink r:id="rId30" w:tooltip="Respiratory tract" w:history="1">
              <w:r w:rsidRPr="00333E09">
                <w:rPr>
                  <w:rStyle w:val="Hyperlink"/>
                  <w:rFonts w:ascii="Arial" w:hAnsi="Arial" w:cs="Arial"/>
                  <w:color w:val="auto"/>
                  <w:u w:val="none"/>
                  <w:lang w:val="en-GB"/>
                </w:rPr>
                <w:t>respiratory tract</w:t>
              </w:r>
            </w:hyperlink>
            <w:r w:rsidRPr="00333E09">
              <w:rPr>
                <w:rFonts w:ascii="Arial" w:hAnsi="Arial" w:cs="Arial"/>
                <w:lang w:val="en-GB"/>
              </w:rPr>
              <w:t>, skin, and eyes. Weakness and poor eyesight may also be present.</w:t>
            </w:r>
          </w:p>
        </w:tc>
      </w:tr>
      <w:tr w:rsidR="00886262" w:rsidTr="00886262">
        <w:trPr>
          <w:trHeight w:val="1006"/>
        </w:trPr>
        <w:tc>
          <w:tcPr>
            <w:tcW w:w="3060" w:type="dxa"/>
          </w:tcPr>
          <w:p w:rsidR="00886262" w:rsidRDefault="00886262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  <w:r w:rsidRPr="00886262">
              <w:rPr>
                <w:rFonts w:ascii="Arial" w:eastAsia="Times New Roman" w:hAnsi="Arial" w:cs="Arial"/>
                <w:b/>
                <w:noProof/>
                <w:lang w:val="en-US"/>
              </w:rPr>
              <w:drawing>
                <wp:inline distT="0" distB="0" distL="0" distR="0">
                  <wp:extent cx="1658903" cy="1171575"/>
                  <wp:effectExtent l="19050" t="0" r="0" b="0"/>
                  <wp:docPr id="20" name="Attēls 2" descr="http://www.historytoday.com/sites/default/files/blackdeath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historytoday.com/sites/default/files/blackdeath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955" cy="1173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886262" w:rsidRDefault="00886262" w:rsidP="00802C9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</w:tc>
        <w:tc>
          <w:tcPr>
            <w:tcW w:w="3060" w:type="dxa"/>
          </w:tcPr>
          <w:p w:rsidR="00886262" w:rsidRDefault="00886262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</w:tc>
      </w:tr>
      <w:tr w:rsidR="00886262" w:rsidTr="00886262">
        <w:trPr>
          <w:trHeight w:val="1006"/>
        </w:trPr>
        <w:tc>
          <w:tcPr>
            <w:tcW w:w="3060" w:type="dxa"/>
          </w:tcPr>
          <w:p w:rsidR="00886262" w:rsidRPr="00886262" w:rsidRDefault="00886262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  <w:r w:rsidRPr="00886262">
              <w:rPr>
                <w:rFonts w:ascii="Arial" w:eastAsia="Times New Roman" w:hAnsi="Arial" w:cs="Arial"/>
                <w:b/>
                <w:noProof/>
                <w:lang w:val="en-US"/>
              </w:rPr>
              <w:drawing>
                <wp:inline distT="0" distB="0" distL="0" distR="0">
                  <wp:extent cx="1657350" cy="1262074"/>
                  <wp:effectExtent l="19050" t="0" r="0" b="0"/>
                  <wp:docPr id="21" name="Attēls 1" descr="Image result for black pox in the middle 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black pox in the middle 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56" cy="1265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886262" w:rsidRDefault="00886262" w:rsidP="00802C9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</w:tc>
        <w:tc>
          <w:tcPr>
            <w:tcW w:w="3060" w:type="dxa"/>
          </w:tcPr>
          <w:p w:rsidR="00886262" w:rsidRDefault="00886262" w:rsidP="008460AF">
            <w:pPr>
              <w:rPr>
                <w:rFonts w:ascii="Arial" w:eastAsia="Times New Roman" w:hAnsi="Arial" w:cs="Arial"/>
                <w:b/>
                <w:lang w:eastAsia="lv-LV"/>
              </w:rPr>
            </w:pPr>
          </w:p>
        </w:tc>
      </w:tr>
    </w:tbl>
    <w:p w:rsidR="00135ECA" w:rsidRDefault="00135E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35BF1" w:rsidRDefault="00335BF1" w:rsidP="007D0913">
      <w:pPr>
        <w:jc w:val="center"/>
        <w:rPr>
          <w:rFonts w:ascii="Arial" w:hAnsi="Arial" w:cs="Arial"/>
          <w:b/>
          <w:sz w:val="40"/>
          <w:szCs w:val="40"/>
        </w:rPr>
      </w:pPr>
      <w:r w:rsidRPr="007D0913">
        <w:rPr>
          <w:rFonts w:ascii="Arial" w:hAnsi="Arial" w:cs="Arial"/>
          <w:b/>
          <w:sz w:val="40"/>
          <w:szCs w:val="40"/>
        </w:rPr>
        <w:lastRenderedPageBreak/>
        <w:t xml:space="preserve">The plan of the </w:t>
      </w:r>
      <w:r w:rsidRPr="007D0913">
        <w:rPr>
          <w:rFonts w:ascii="Arial" w:hAnsi="Arial" w:cs="Arial"/>
          <w:b/>
          <w:sz w:val="40"/>
          <w:szCs w:val="40"/>
          <w:u w:val="single"/>
        </w:rPr>
        <w:t>second</w:t>
      </w:r>
      <w:r w:rsidRPr="007D0913">
        <w:rPr>
          <w:rFonts w:ascii="Arial" w:hAnsi="Arial" w:cs="Arial"/>
          <w:b/>
          <w:sz w:val="40"/>
          <w:szCs w:val="40"/>
        </w:rPr>
        <w:t xml:space="preserve"> lesson – nowadays plague studies</w:t>
      </w:r>
    </w:p>
    <w:p w:rsidR="007D0913" w:rsidRPr="007D0913" w:rsidRDefault="0024620F" w:rsidP="0024620F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Content and activities:</w:t>
      </w:r>
    </w:p>
    <w:p w:rsidR="0030210C" w:rsidRDefault="001207C6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questions </w:t>
      </w:r>
      <w:r w:rsidR="0030210C">
        <w:rPr>
          <w:rFonts w:ascii="Arial" w:hAnsi="Arial" w:cs="Arial"/>
          <w:sz w:val="24"/>
          <w:szCs w:val="24"/>
        </w:rPr>
        <w:t>„brainstorm” – the ways of spreading diseases nowadays</w:t>
      </w:r>
    </w:p>
    <w:p w:rsidR="0030210C" w:rsidRDefault="001207C6" w:rsidP="0030210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why diseases spread quicker nowadays</w:t>
      </w:r>
    </w:p>
    <w:p w:rsidR="007D0913" w:rsidRDefault="007D0913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 asks students to make groups of 4-5 students(according to the class)</w:t>
      </w:r>
    </w:p>
    <w:p w:rsidR="007D0913" w:rsidRDefault="007D0913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pick up paper with </w:t>
      </w:r>
      <w:r w:rsidR="001207C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disease</w:t>
      </w:r>
    </w:p>
    <w:p w:rsidR="007D0913" w:rsidRDefault="007D0913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in groups</w:t>
      </w:r>
      <w:r w:rsidR="001207C6">
        <w:rPr>
          <w:rFonts w:ascii="Arial" w:hAnsi="Arial" w:cs="Arial"/>
          <w:sz w:val="24"/>
          <w:szCs w:val="24"/>
        </w:rPr>
        <w:t xml:space="preserve"> find on the i-net and project home-page information, </w:t>
      </w:r>
      <w:r>
        <w:rPr>
          <w:rFonts w:ascii="Arial" w:hAnsi="Arial" w:cs="Arial"/>
          <w:sz w:val="24"/>
          <w:szCs w:val="24"/>
        </w:rPr>
        <w:t>pictures/photos of disease</w:t>
      </w:r>
    </w:p>
    <w:p w:rsidR="007D0913" w:rsidRDefault="007D0913" w:rsidP="007D091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make a poster with the main information</w:t>
      </w:r>
    </w:p>
    <w:p w:rsidR="007D0913" w:rsidRDefault="007D0913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posters are put on the wall and other groups get introduced with all diseases</w:t>
      </w:r>
    </w:p>
    <w:p w:rsidR="007D0913" w:rsidRDefault="007D0913" w:rsidP="007D091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 prepares papers with the name of disease, symptoms, triggers and other key words, pictures (cut them)</w:t>
      </w:r>
    </w:p>
    <w:p w:rsidR="007D0913" w:rsidRDefault="007D0913" w:rsidP="007D091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student picks up one </w:t>
      </w:r>
    </w:p>
    <w:p w:rsidR="007D0913" w:rsidRDefault="007D0913" w:rsidP="007D091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students find their place behind the student with the name of illness </w:t>
      </w:r>
    </w:p>
    <w:p w:rsidR="007D0913" w:rsidRDefault="007D0913" w:rsidP="007D0913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that each group reads out the main information</w:t>
      </w:r>
    </w:p>
    <w:p w:rsidR="00335BF1" w:rsidRPr="0030210C" w:rsidRDefault="007D0913" w:rsidP="0030210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0210C">
        <w:rPr>
          <w:rFonts w:ascii="Arial" w:hAnsi="Arial" w:cs="Arial"/>
          <w:sz w:val="24"/>
          <w:szCs w:val="24"/>
        </w:rPr>
        <w:t xml:space="preserve">they could be asked to </w:t>
      </w:r>
      <w:r w:rsidR="0030210C">
        <w:rPr>
          <w:rFonts w:ascii="Arial" w:hAnsi="Arial" w:cs="Arial"/>
          <w:sz w:val="24"/>
          <w:szCs w:val="24"/>
        </w:rPr>
        <w:t>find</w:t>
      </w:r>
      <w:r w:rsidRPr="0030210C">
        <w:rPr>
          <w:rFonts w:ascii="Arial" w:hAnsi="Arial" w:cs="Arial"/>
          <w:sz w:val="24"/>
          <w:szCs w:val="24"/>
        </w:rPr>
        <w:t xml:space="preserve"> videos</w:t>
      </w:r>
      <w:r w:rsidR="0030210C">
        <w:rPr>
          <w:rFonts w:ascii="Arial" w:hAnsi="Arial" w:cs="Arial"/>
          <w:sz w:val="24"/>
          <w:szCs w:val="24"/>
        </w:rPr>
        <w:t xml:space="preserve"> about the disease</w:t>
      </w:r>
      <w:r w:rsidR="001207C6">
        <w:rPr>
          <w:rFonts w:ascii="Arial" w:hAnsi="Arial" w:cs="Arial"/>
          <w:sz w:val="24"/>
          <w:szCs w:val="24"/>
        </w:rPr>
        <w:t xml:space="preserve"> to show them next lesson before the test.</w:t>
      </w:r>
    </w:p>
    <w:p w:rsidR="00D354B8" w:rsidRDefault="00D354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354B8" w:rsidRDefault="008372BC" w:rsidP="007D09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Worksheet</w:t>
      </w:r>
      <w:r w:rsidR="00540823">
        <w:rPr>
          <w:rFonts w:ascii="Arial" w:hAnsi="Arial" w:cs="Arial"/>
          <w:sz w:val="24"/>
          <w:szCs w:val="24"/>
        </w:rPr>
        <w:t>:</w:t>
      </w:r>
    </w:p>
    <w:tbl>
      <w:tblPr>
        <w:tblStyle w:val="TableGrid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60"/>
        <w:gridCol w:w="3366"/>
        <w:gridCol w:w="3389"/>
      </w:tblGrid>
      <w:tr w:rsidR="00C47794" w:rsidTr="00D354B8">
        <w:trPr>
          <w:trHeight w:val="798"/>
        </w:trPr>
        <w:tc>
          <w:tcPr>
            <w:tcW w:w="4160" w:type="dxa"/>
          </w:tcPr>
          <w:p w:rsidR="00135ECA" w:rsidRPr="00C47794" w:rsidRDefault="00135ECA" w:rsidP="00C4779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47794">
              <w:rPr>
                <w:rFonts w:ascii="Arial" w:hAnsi="Arial" w:cs="Arial"/>
                <w:b/>
                <w:sz w:val="36"/>
                <w:szCs w:val="36"/>
              </w:rPr>
              <w:t>AIDS</w:t>
            </w:r>
            <w:r w:rsidR="00C06236">
              <w:rPr>
                <w:rFonts w:ascii="Arial" w:hAnsi="Arial" w:cs="Arial"/>
                <w:b/>
                <w:sz w:val="36"/>
                <w:szCs w:val="36"/>
              </w:rPr>
              <w:t>/HIV</w:t>
            </w:r>
          </w:p>
        </w:tc>
        <w:tc>
          <w:tcPr>
            <w:tcW w:w="3366" w:type="dxa"/>
          </w:tcPr>
          <w:p w:rsidR="00135ECA" w:rsidRPr="00C47794" w:rsidRDefault="00C47794" w:rsidP="00C4779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47794">
              <w:rPr>
                <w:rFonts w:ascii="Arial" w:hAnsi="Arial" w:cs="Arial"/>
                <w:b/>
                <w:sz w:val="36"/>
                <w:szCs w:val="36"/>
              </w:rPr>
              <w:t>Z</w:t>
            </w:r>
            <w:r w:rsidR="00135ECA" w:rsidRPr="00C47794">
              <w:rPr>
                <w:rFonts w:ascii="Arial" w:hAnsi="Arial" w:cs="Arial"/>
                <w:b/>
                <w:sz w:val="36"/>
                <w:szCs w:val="36"/>
              </w:rPr>
              <w:t>ika virus</w:t>
            </w:r>
          </w:p>
        </w:tc>
        <w:tc>
          <w:tcPr>
            <w:tcW w:w="3389" w:type="dxa"/>
          </w:tcPr>
          <w:p w:rsidR="00135ECA" w:rsidRPr="00C47794" w:rsidRDefault="00135ECA" w:rsidP="00C4779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47794">
              <w:rPr>
                <w:rFonts w:ascii="Arial" w:hAnsi="Arial" w:cs="Arial"/>
                <w:b/>
                <w:sz w:val="36"/>
                <w:szCs w:val="36"/>
              </w:rPr>
              <w:t>Ebola virus</w:t>
            </w:r>
          </w:p>
        </w:tc>
      </w:tr>
      <w:tr w:rsidR="00C47794" w:rsidTr="00D354B8">
        <w:tc>
          <w:tcPr>
            <w:tcW w:w="4160" w:type="dxa"/>
          </w:tcPr>
          <w:p w:rsidR="00F37D6D" w:rsidRDefault="00F37D6D" w:rsidP="00DA4D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35ECA" w:rsidRPr="00BC7A20" w:rsidRDefault="00C06236" w:rsidP="00DA4DA0">
            <w:pPr>
              <w:rPr>
                <w:rFonts w:ascii="Arial" w:hAnsi="Arial" w:cs="Arial"/>
                <w:sz w:val="20"/>
                <w:szCs w:val="20"/>
              </w:rPr>
            </w:pPr>
            <w:r w:rsidRPr="00BC7A20">
              <w:rPr>
                <w:rFonts w:ascii="Arial" w:hAnsi="Arial" w:cs="Arial"/>
                <w:sz w:val="20"/>
                <w:szCs w:val="20"/>
              </w:rPr>
              <w:t>is a retrovirus that infects the vital organs and cells of the human immune system.</w:t>
            </w:r>
          </w:p>
        </w:tc>
        <w:tc>
          <w:tcPr>
            <w:tcW w:w="3366" w:type="dxa"/>
          </w:tcPr>
          <w:p w:rsidR="00F37D6D" w:rsidRDefault="00F37D6D" w:rsidP="00DA4DA0">
            <w:pPr>
              <w:rPr>
                <w:rStyle w:val="st"/>
              </w:rPr>
            </w:pPr>
          </w:p>
          <w:p w:rsidR="00135ECA" w:rsidRPr="00BC7A20" w:rsidRDefault="009B5182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st"/>
              </w:rPr>
              <w:t>mosquito-borne disease</w:t>
            </w:r>
          </w:p>
        </w:tc>
        <w:tc>
          <w:tcPr>
            <w:tcW w:w="3389" w:type="dxa"/>
          </w:tcPr>
          <w:p w:rsidR="00F37D6D" w:rsidRDefault="00F37D6D" w:rsidP="00DA4DA0"/>
          <w:p w:rsidR="00135ECA" w:rsidRDefault="00AC3C39" w:rsidP="00DA4DA0">
            <w:r w:rsidRPr="00AC3C39">
              <w:t>is a rare but deadly virus that causes fever, body aches, and diarrhea, and sometimes bleed</w:t>
            </w:r>
            <w:r>
              <w:t>ing inside and outside the body,</w:t>
            </w:r>
            <w:r w:rsidRPr="00AC3C39">
              <w:t xml:space="preserve"> the virus spreads through the body, it damages the </w:t>
            </w:r>
            <w:hyperlink r:id="rId33" w:history="1">
              <w:r w:rsidRPr="00AC3C39">
                <w:rPr>
                  <w:rStyle w:val="Hyperlink"/>
                  <w:color w:val="auto"/>
                  <w:u w:val="none"/>
                </w:rPr>
                <w:t>immune system</w:t>
              </w:r>
            </w:hyperlink>
            <w:r w:rsidRPr="00AC3C39">
              <w:t xml:space="preserve"> and organs. Ultimately, it causes levels of </w:t>
            </w:r>
            <w:hyperlink r:id="rId34" w:history="1">
              <w:r w:rsidRPr="00AC3C39">
                <w:rPr>
                  <w:rStyle w:val="Hyperlink"/>
                  <w:color w:val="auto"/>
                  <w:u w:val="none"/>
                </w:rPr>
                <w:t>blood</w:t>
              </w:r>
            </w:hyperlink>
            <w:r w:rsidRPr="00AC3C39">
              <w:t>-clotting cells to drop. This leads to severe, uncontrollable bleeding</w:t>
            </w:r>
          </w:p>
          <w:p w:rsidR="00F37D6D" w:rsidRPr="00AC3C39" w:rsidRDefault="00F37D6D" w:rsidP="00DA4D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748" w:rsidTr="00D354B8">
        <w:tc>
          <w:tcPr>
            <w:tcW w:w="4160" w:type="dxa"/>
          </w:tcPr>
          <w:p w:rsidR="00F37D6D" w:rsidRDefault="00F37D6D" w:rsidP="00E57352"/>
          <w:p w:rsidR="00BC5748" w:rsidRDefault="00E57352" w:rsidP="00E57352">
            <w:r>
              <w:t>Since the beginning of the epidemic, more than 70 million people have been infected with the the virus and about 35 million people have died of it.</w:t>
            </w:r>
          </w:p>
          <w:p w:rsidR="00F37D6D" w:rsidRPr="00BC7A20" w:rsidRDefault="00F37D6D" w:rsidP="00E573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</w:tcPr>
          <w:p w:rsidR="00F37D6D" w:rsidRDefault="00F37D6D" w:rsidP="00DA4DA0">
            <w:pPr>
              <w:rPr>
                <w:b/>
              </w:rPr>
            </w:pPr>
          </w:p>
          <w:p w:rsidR="00BC5748" w:rsidRDefault="0096166C" w:rsidP="00DA4DA0">
            <w:pPr>
              <w:rPr>
                <w:rStyle w:val="st"/>
              </w:rPr>
            </w:pPr>
            <w:r w:rsidRPr="00E57352">
              <w:rPr>
                <w:b/>
              </w:rPr>
              <w:t>fatality</w:t>
            </w:r>
            <w:r>
              <w:t xml:space="preserve"> rate is 8.3%-10,5%</w:t>
            </w:r>
          </w:p>
        </w:tc>
        <w:tc>
          <w:tcPr>
            <w:tcW w:w="3389" w:type="dxa"/>
          </w:tcPr>
          <w:p w:rsidR="00F37D6D" w:rsidRDefault="00F37D6D" w:rsidP="00DA4DA0">
            <w:pPr>
              <w:rPr>
                <w:b/>
              </w:rPr>
            </w:pPr>
          </w:p>
          <w:p w:rsidR="00BC5748" w:rsidRPr="00AC3C39" w:rsidRDefault="00BC5748" w:rsidP="00DA4DA0">
            <w:r w:rsidRPr="00BC5748">
              <w:rPr>
                <w:b/>
              </w:rPr>
              <w:t xml:space="preserve">fatality </w:t>
            </w:r>
            <w:r>
              <w:t>rate is around 50%. Case fatality rates have varied from 25% to 90% in past outbreaks.</w:t>
            </w:r>
          </w:p>
        </w:tc>
      </w:tr>
      <w:tr w:rsidR="002670EF" w:rsidTr="00D354B8">
        <w:tc>
          <w:tcPr>
            <w:tcW w:w="4160" w:type="dxa"/>
          </w:tcPr>
          <w:p w:rsidR="00F37D6D" w:rsidRDefault="00F37D6D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70EF" w:rsidRPr="00BC7A20" w:rsidRDefault="002670EF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incubation period</w:t>
            </w:r>
          </w:p>
          <w:p w:rsidR="002670EF" w:rsidRPr="00BC7A20" w:rsidRDefault="00BC7A20" w:rsidP="002670EF">
            <w:pPr>
              <w:rPr>
                <w:rFonts w:ascii="Arial" w:hAnsi="Arial" w:cs="Arial"/>
                <w:sz w:val="20"/>
                <w:szCs w:val="20"/>
              </w:rPr>
            </w:pPr>
            <w:r w:rsidRPr="00BC7A20">
              <w:rPr>
                <w:rFonts w:ascii="Arial" w:hAnsi="Arial" w:cs="Arial"/>
                <w:sz w:val="20"/>
                <w:szCs w:val="20"/>
              </w:rPr>
              <w:t xml:space="preserve"> symptoms </w:t>
            </w:r>
            <w:r w:rsidR="002670EF" w:rsidRPr="00BC7A20">
              <w:rPr>
                <w:rFonts w:ascii="Arial" w:hAnsi="Arial" w:cs="Arial"/>
                <w:sz w:val="20"/>
                <w:szCs w:val="20"/>
              </w:rPr>
              <w:t>may not appear for 10 years or more after virus first enters the body in adults, or within two years in children born with infection.</w:t>
            </w:r>
            <w:r w:rsidRPr="00BC7A20">
              <w:rPr>
                <w:rFonts w:ascii="Arial" w:hAnsi="Arial" w:cs="Arial"/>
                <w:sz w:val="20"/>
                <w:szCs w:val="20"/>
              </w:rPr>
              <w:t xml:space="preserve"> Around </w:t>
            </w:r>
            <w:hyperlink r:id="rId35" w:tgtFrame="_blank" w:history="1">
              <w:r w:rsidRPr="00BC7A2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80 percent</w:t>
              </w:r>
            </w:hyperlink>
            <w:r w:rsidRPr="00BC7A20">
              <w:rPr>
                <w:rFonts w:ascii="Arial" w:hAnsi="Arial" w:cs="Arial"/>
                <w:sz w:val="20"/>
                <w:szCs w:val="20"/>
              </w:rPr>
              <w:t xml:space="preserve"> may develop symptoms similar to </w:t>
            </w:r>
            <w:hyperlink r:id="rId36" w:tooltip="All you need to know about flu" w:history="1">
              <w:r w:rsidRPr="00BC7A2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flu</w:t>
              </w:r>
            </w:hyperlink>
            <w:r w:rsidRPr="00BC7A20">
              <w:rPr>
                <w:rFonts w:ascii="Arial" w:hAnsi="Arial" w:cs="Arial"/>
                <w:sz w:val="20"/>
                <w:szCs w:val="20"/>
              </w:rPr>
              <w:t xml:space="preserve"> 2–6 weeks after catching the virus.</w:t>
            </w:r>
          </w:p>
          <w:p w:rsidR="002670EF" w:rsidRPr="00BC7A20" w:rsidRDefault="002670EF" w:rsidP="00DA4D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</w:tcPr>
          <w:p w:rsidR="00F37D6D" w:rsidRDefault="00F37D6D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70EF" w:rsidRDefault="002670EF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incubation period</w:t>
            </w:r>
          </w:p>
          <w:p w:rsidR="00FC237D" w:rsidRPr="00BC7A20" w:rsidRDefault="00BC017A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virus </w:t>
            </w:r>
            <w:r w:rsidR="00FC237D">
              <w:t>remains in the blood of an infected person for about a week</w:t>
            </w:r>
          </w:p>
        </w:tc>
        <w:tc>
          <w:tcPr>
            <w:tcW w:w="3389" w:type="dxa"/>
          </w:tcPr>
          <w:p w:rsidR="00F37D6D" w:rsidRDefault="00F37D6D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70EF" w:rsidRDefault="002670EF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incubation period</w:t>
            </w:r>
          </w:p>
          <w:p w:rsidR="008E4610" w:rsidRPr="00BC7A20" w:rsidRDefault="008E4610" w:rsidP="008E4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st"/>
              </w:rPr>
              <w:t xml:space="preserve">21 -42 days. </w:t>
            </w:r>
          </w:p>
        </w:tc>
      </w:tr>
      <w:tr w:rsidR="00C47794" w:rsidRPr="002670EF" w:rsidTr="00D354B8">
        <w:tc>
          <w:tcPr>
            <w:tcW w:w="4160" w:type="dxa"/>
          </w:tcPr>
          <w:p w:rsidR="00F37D6D" w:rsidRDefault="00F37D6D" w:rsidP="007947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70EF" w:rsidRPr="00BC7A20" w:rsidRDefault="00C47794" w:rsidP="007947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94714" w:rsidRPr="00BC7A20">
              <w:rPr>
                <w:rFonts w:ascii="Arial" w:hAnsi="Arial" w:cs="Arial"/>
                <w:b/>
                <w:sz w:val="20"/>
                <w:szCs w:val="20"/>
              </w:rPr>
              <w:t>ymptoms</w:t>
            </w:r>
          </w:p>
          <w:p w:rsidR="002670EF" w:rsidRPr="00BC7A20" w:rsidRDefault="002670EF" w:rsidP="00BC7A2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C7A20">
              <w:rPr>
                <w:rFonts w:ascii="Arial" w:hAnsi="Arial" w:cs="Arial"/>
                <w:sz w:val="20"/>
                <w:szCs w:val="20"/>
              </w:rPr>
              <w:t xml:space="preserve">The symptoms of early infection may include: </w:t>
            </w:r>
          </w:p>
          <w:p w:rsidR="002670EF" w:rsidRPr="00BC7A20" w:rsidRDefault="008243E5" w:rsidP="00BC7A20">
            <w:pPr>
              <w:rPr>
                <w:rFonts w:ascii="Arial" w:hAnsi="Arial" w:cs="Arial"/>
                <w:sz w:val="20"/>
                <w:szCs w:val="20"/>
              </w:rPr>
            </w:pPr>
            <w:hyperlink r:id="rId37" w:tooltip="Fever: What you need to know" w:history="1">
              <w:r w:rsidR="002670EF" w:rsidRPr="00BC7A2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fever</w:t>
              </w:r>
            </w:hyperlink>
            <w:r w:rsidR="002670EF" w:rsidRPr="00BC7A20">
              <w:rPr>
                <w:rFonts w:ascii="Arial" w:hAnsi="Arial" w:cs="Arial"/>
                <w:sz w:val="20"/>
                <w:szCs w:val="20"/>
              </w:rPr>
              <w:t xml:space="preserve">, chills , oint pain, muscle aches, </w:t>
            </w:r>
            <w:hyperlink r:id="rId38" w:tooltip="Strep throat: Causes, diagnosis, and treatments" w:history="1">
              <w:r w:rsidR="002670EF" w:rsidRPr="00BC7A2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sore throat</w:t>
              </w:r>
            </w:hyperlink>
            <w:r w:rsidR="002670EF" w:rsidRPr="00BC7A20">
              <w:rPr>
                <w:rFonts w:ascii="Arial" w:hAnsi="Arial" w:cs="Arial"/>
                <w:sz w:val="20"/>
                <w:szCs w:val="20"/>
              </w:rPr>
              <w:t xml:space="preserve">, sweats (particularly at night), enlarged glands, a red rash, </w:t>
            </w:r>
            <w:hyperlink r:id="rId39" w:tooltip="Fatigue: Why am I so tired and what can I do about it?" w:history="1">
              <w:r w:rsidR="002670EF" w:rsidRPr="00BC7A2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tiredness</w:t>
              </w:r>
            </w:hyperlink>
            <w:r w:rsidR="002670EF" w:rsidRPr="00BC7A20">
              <w:rPr>
                <w:rFonts w:ascii="Arial" w:hAnsi="Arial" w:cs="Arial"/>
                <w:sz w:val="20"/>
                <w:szCs w:val="20"/>
              </w:rPr>
              <w:t>, weakness, unintentional , eight loss, thrush</w:t>
            </w:r>
            <w:r w:rsidR="00BC7A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670EF" w:rsidRPr="00BC7A20" w:rsidRDefault="002670EF" w:rsidP="00BC7A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</w:tcPr>
          <w:p w:rsidR="00F37D6D" w:rsidRPr="00F37D6D" w:rsidRDefault="00F37D6D" w:rsidP="00DA4DA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35ECA" w:rsidRPr="00F37D6D" w:rsidRDefault="00C47794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D6D">
              <w:rPr>
                <w:rFonts w:ascii="Arial" w:hAnsi="Arial" w:cs="Arial"/>
                <w:b/>
                <w:sz w:val="20"/>
                <w:szCs w:val="20"/>
              </w:rPr>
              <w:t>Symptoms</w:t>
            </w:r>
          </w:p>
          <w:p w:rsidR="009B5182" w:rsidRPr="009B5182" w:rsidRDefault="009B5182" w:rsidP="009B51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Many people infected with Zika virus won’t have symptoms or will only have mild symptoms. The most common symptoms of Zika are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ever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r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ash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h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eadache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j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oint pain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c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onjunctivitis (red eyes)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m</w:t>
            </w:r>
            <w:r w:rsidRPr="009B51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uscle pain</w:t>
            </w:r>
            <w:r w:rsidRPr="00F37D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9B5182" w:rsidRPr="00F37D6D" w:rsidRDefault="009B5182" w:rsidP="00DA4DA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389" w:type="dxa"/>
          </w:tcPr>
          <w:p w:rsidR="00F37D6D" w:rsidRPr="00F37D6D" w:rsidRDefault="00F37D6D" w:rsidP="00DA4DA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35ECA" w:rsidRPr="00F37D6D" w:rsidRDefault="00C47794" w:rsidP="00DA4D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D6D">
              <w:rPr>
                <w:rFonts w:ascii="Arial" w:hAnsi="Arial" w:cs="Arial"/>
                <w:b/>
                <w:sz w:val="20"/>
                <w:szCs w:val="20"/>
              </w:rPr>
              <w:t>Symptoms</w:t>
            </w:r>
          </w:p>
          <w:p w:rsidR="00AC3C39" w:rsidRPr="00F37D6D" w:rsidRDefault="008243E5" w:rsidP="00DA4DA0">
            <w:pPr>
              <w:rPr>
                <w:rFonts w:ascii="Arial" w:hAnsi="Arial" w:cs="Arial"/>
                <w:i/>
                <w:sz w:val="16"/>
                <w:szCs w:val="16"/>
              </w:rPr>
            </w:pPr>
            <w:hyperlink r:id="rId40" w:history="1">
              <w:r w:rsidR="00AC3C39" w:rsidRPr="00F37D6D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https://www.youtube.com/watch?v=I2_eRWQU09g</w:t>
              </w:r>
            </w:hyperlink>
          </w:p>
          <w:p w:rsidR="00AC3C39" w:rsidRPr="00F37D6D" w:rsidRDefault="00AC3C39" w:rsidP="00DA4DA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316D52" w:rsidRPr="00F37D6D" w:rsidRDefault="00316D52" w:rsidP="00DA4DA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37D6D">
              <w:rPr>
                <w:i/>
                <w:noProof/>
                <w:lang w:val="en-US"/>
              </w:rPr>
              <w:drawing>
                <wp:inline distT="0" distB="0" distL="0" distR="0">
                  <wp:extent cx="2114550" cy="1691640"/>
                  <wp:effectExtent l="19050" t="0" r="0" b="0"/>
                  <wp:docPr id="22" name="Picture 22" descr="Attēlu rezultāti vaicājumam “ebola virus picture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ttēlu rezultāti vaicājumam “ebola virus picture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69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6236" w:rsidTr="00D354B8">
        <w:tc>
          <w:tcPr>
            <w:tcW w:w="4160" w:type="dxa"/>
          </w:tcPr>
          <w:p w:rsidR="00F37D6D" w:rsidRDefault="00F37D6D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06236" w:rsidRPr="00BC7A20" w:rsidRDefault="00C06236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Transmission:</w:t>
            </w:r>
          </w:p>
          <w:p w:rsidR="00C06236" w:rsidRPr="00BC7A20" w:rsidRDefault="00C06236" w:rsidP="00C06236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BC7A20">
              <w:rPr>
                <w:rStyle w:val="shorttext"/>
                <w:rFonts w:ascii="Arial" w:hAnsi="Arial" w:cs="Arial"/>
                <w:sz w:val="20"/>
                <w:szCs w:val="20"/>
              </w:rPr>
              <w:t xml:space="preserve"> </w:t>
            </w:r>
            <w:r w:rsidRPr="00BC7A20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sexual transmission,</w:t>
            </w:r>
          </w:p>
          <w:p w:rsidR="00C06236" w:rsidRPr="00BC7A20" w:rsidRDefault="00C06236" w:rsidP="00C06236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BC7A20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perinatal transmission,</w:t>
            </w:r>
          </w:p>
          <w:p w:rsidR="00C06236" w:rsidRPr="00BC7A20" w:rsidRDefault="00C06236" w:rsidP="00C06236">
            <w:pPr>
              <w:rPr>
                <w:rFonts w:ascii="Arial" w:hAnsi="Arial" w:cs="Arial"/>
                <w:sz w:val="20"/>
                <w:szCs w:val="20"/>
              </w:rPr>
            </w:pPr>
            <w:r w:rsidRPr="00BC7A20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blood transmission</w:t>
            </w:r>
          </w:p>
        </w:tc>
        <w:tc>
          <w:tcPr>
            <w:tcW w:w="3366" w:type="dxa"/>
          </w:tcPr>
          <w:p w:rsidR="00F37D6D" w:rsidRDefault="00F37D6D" w:rsidP="00406C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06236" w:rsidRDefault="00C06236" w:rsidP="00406C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Transmission:</w:t>
            </w:r>
          </w:p>
          <w:p w:rsidR="00406CBA" w:rsidRPr="00BC7A20" w:rsidRDefault="00406CBA" w:rsidP="00406CBA">
            <w:pPr>
              <w:rPr>
                <w:rFonts w:ascii="Arial" w:hAnsi="Arial" w:cs="Arial"/>
                <w:sz w:val="20"/>
                <w:szCs w:val="20"/>
              </w:rPr>
            </w:pPr>
            <w:r>
              <w:t>avoid contact with the person’s blood and body fluids and surfaces with these fluids on them</w:t>
            </w:r>
          </w:p>
        </w:tc>
        <w:tc>
          <w:tcPr>
            <w:tcW w:w="3389" w:type="dxa"/>
          </w:tcPr>
          <w:p w:rsidR="00F37D6D" w:rsidRDefault="00F37D6D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06236" w:rsidRPr="00BC7A20" w:rsidRDefault="00C06236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7A20">
              <w:rPr>
                <w:rFonts w:ascii="Arial" w:hAnsi="Arial" w:cs="Arial"/>
                <w:b/>
                <w:sz w:val="20"/>
                <w:szCs w:val="20"/>
              </w:rPr>
              <w:t>Transmission:</w:t>
            </w:r>
          </w:p>
          <w:p w:rsidR="00C06236" w:rsidRDefault="00AC3C39" w:rsidP="00D613E9">
            <w:r w:rsidRPr="00AC3C39">
              <w:t>I</w:t>
            </w:r>
            <w:r w:rsidR="00D613E9">
              <w:t xml:space="preserve"> virus is transmitted to people from wild animals and spreads in the human population through human-to-human transmission.</w:t>
            </w:r>
            <w:r w:rsidRPr="00AC3C39">
              <w:t xml:space="preserve"> by contact with the </w:t>
            </w:r>
            <w:hyperlink r:id="rId42" w:history="1">
              <w:r w:rsidRPr="00AC3C39">
                <w:rPr>
                  <w:rStyle w:val="Hyperlink"/>
                  <w:color w:val="auto"/>
                  <w:u w:val="none"/>
                </w:rPr>
                <w:t>skin</w:t>
              </w:r>
            </w:hyperlink>
            <w:r w:rsidRPr="00AC3C39">
              <w:t xml:space="preserve"> or bodily fluids of an infected animal, like a monkey, chimp, or fruit bat. Then it moves from person to person the same way.</w:t>
            </w:r>
          </w:p>
          <w:p w:rsidR="00F37D6D" w:rsidRPr="00AC3C39" w:rsidRDefault="00F37D6D" w:rsidP="00D613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4B8" w:rsidTr="00D354B8">
        <w:tc>
          <w:tcPr>
            <w:tcW w:w="4160" w:type="dxa"/>
          </w:tcPr>
          <w:p w:rsidR="00D354B8" w:rsidRDefault="00D354B8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54B8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>
                  <wp:extent cx="1998785" cy="1409700"/>
                  <wp:effectExtent l="19050" t="0" r="1465" b="0"/>
                  <wp:docPr id="24" name="Picture 34" descr="Attēlu rezultāti vaicājumam “hiv aids map world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ttēlu rezultāti vaicājumam “hiv aids map world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78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4B8" w:rsidRPr="00BC7A20" w:rsidRDefault="00D354B8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66" w:type="dxa"/>
          </w:tcPr>
          <w:p w:rsidR="00D354B8" w:rsidRPr="00BC7A20" w:rsidRDefault="00D354B8" w:rsidP="00406C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54B8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981200" cy="971556"/>
                  <wp:effectExtent l="19050" t="0" r="0" b="0"/>
                  <wp:docPr id="26" name="Picture 13" descr="Attēlu rezultāti vaicājumam “zika virus picture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ttēlu rezultāti vaicājumam “zika virus picture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160" cy="972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</w:tcPr>
          <w:p w:rsidR="00D354B8" w:rsidRPr="00BC7A20" w:rsidRDefault="00D354B8" w:rsidP="00C062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54B8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085975" cy="1157335"/>
                  <wp:effectExtent l="19050" t="0" r="9525" b="0"/>
                  <wp:docPr id="27" name="Picture 31" descr="Attēlu rezultāti vaicājumam “ebola virus pictures photo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Attēlu rezultāti vaicājumam “ebola virus pictures photo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15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794" w:rsidTr="00D354B8">
        <w:tc>
          <w:tcPr>
            <w:tcW w:w="4160" w:type="dxa"/>
          </w:tcPr>
          <w:p w:rsidR="00F37D6D" w:rsidRDefault="00F37D6D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</w:p>
          <w:p w:rsidR="00C47794" w:rsidRPr="00BC7A20" w:rsidRDefault="00C47794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Treatment:</w:t>
            </w:r>
          </w:p>
          <w:p w:rsidR="00C47794" w:rsidRPr="00BC7A20" w:rsidRDefault="00C47794" w:rsidP="00C47794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Behavioral strategies designed to increase condom usage, delay sexual activity among young people, and reduce sexually transmitted infections. </w:t>
            </w:r>
          </w:p>
          <w:p w:rsidR="00C47794" w:rsidRPr="00BC7A20" w:rsidRDefault="00C47794" w:rsidP="00C47794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Microbicides—gels, creams, or foams—that women could use to protect themselves.</w:t>
            </w:r>
          </w:p>
          <w:p w:rsidR="00C47794" w:rsidRPr="00BC7A20" w:rsidRDefault="00C47794" w:rsidP="00C47794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Developing a safe, effective vaccine against  infection.</w:t>
            </w:r>
          </w:p>
          <w:p w:rsidR="00C47794" w:rsidRPr="00BC7A20" w:rsidRDefault="00C47794" w:rsidP="00C47794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Drug abuse intervention and treatment programs to prevent transmission among injection drug users.</w:t>
            </w:r>
          </w:p>
          <w:p w:rsidR="00135ECA" w:rsidRPr="00BC7A20" w:rsidRDefault="00135ECA" w:rsidP="00C477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</w:tcPr>
          <w:p w:rsidR="00F37D6D" w:rsidRDefault="00F37D6D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</w:p>
          <w:p w:rsidR="00C47794" w:rsidRPr="00BC7A20" w:rsidRDefault="00C47794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Treatment:</w:t>
            </w:r>
          </w:p>
          <w:p w:rsidR="00112BC2" w:rsidRPr="00112BC2" w:rsidRDefault="00112BC2" w:rsidP="00112BC2">
            <w:pPr>
              <w:pStyle w:val="NormalWeb"/>
              <w:spacing w:before="0" w:beforeAutospacing="0" w:after="0" w:afterAutospacing="0"/>
            </w:pPr>
            <w:r w:rsidRPr="00112BC2">
              <w:t xml:space="preserve">There is no specific medicine or vaccine for </w:t>
            </w:r>
            <w:r w:rsidR="00F37BB1">
              <w:t>this</w:t>
            </w:r>
            <w:r w:rsidRPr="00112BC2">
              <w:t xml:space="preserve"> virus.</w:t>
            </w:r>
          </w:p>
          <w:p w:rsidR="00112BC2" w:rsidRPr="00112BC2" w:rsidRDefault="00112BC2" w:rsidP="00112BC2">
            <w:r w:rsidRPr="00112BC2">
              <w:t xml:space="preserve">Treat the </w:t>
            </w:r>
            <w:hyperlink r:id="rId46" w:history="1">
              <w:r w:rsidRPr="00112BC2">
                <w:rPr>
                  <w:rStyle w:val="Hyperlink"/>
                  <w:color w:val="auto"/>
                  <w:u w:val="none"/>
                </w:rPr>
                <w:t>symptoms</w:t>
              </w:r>
            </w:hyperlink>
            <w:r w:rsidR="00F37BB1">
              <w:t>:</w:t>
            </w:r>
          </w:p>
          <w:p w:rsidR="00112BC2" w:rsidRPr="00112BC2" w:rsidRDefault="00F37BB1" w:rsidP="00112BC2">
            <w:r>
              <w:t>get plenty of rest,</w:t>
            </w:r>
          </w:p>
          <w:p w:rsidR="00112BC2" w:rsidRPr="00112BC2" w:rsidRDefault="00F37BB1" w:rsidP="00112BC2">
            <w:r>
              <w:t>d</w:t>
            </w:r>
            <w:r w:rsidR="00112BC2" w:rsidRPr="00112BC2">
              <w:t>rink fluids to prevent dehydration</w:t>
            </w:r>
            <w:r>
              <w:t>,</w:t>
            </w:r>
          </w:p>
          <w:p w:rsidR="00112BC2" w:rsidRPr="00112BC2" w:rsidRDefault="00F37BB1" w:rsidP="00112BC2">
            <w:r>
              <w:t>t</w:t>
            </w:r>
            <w:r w:rsidR="00112BC2" w:rsidRPr="00112BC2">
              <w:t>ake medicine such as acetaminophen (Tyl</w:t>
            </w:r>
            <w:r>
              <w:t>enol®) to reduce fever and pain,</w:t>
            </w:r>
          </w:p>
          <w:p w:rsidR="00112BC2" w:rsidRPr="00112BC2" w:rsidRDefault="00F37BB1" w:rsidP="00112BC2">
            <w:r>
              <w:t>d</w:t>
            </w:r>
            <w:r w:rsidR="00112BC2" w:rsidRPr="00112BC2">
              <w:t>o not take aspirin and other non-steroidal anti-inflammatory drugs (NSAIDS) until dengue can be ruled out</w:t>
            </w:r>
            <w:r w:rsidR="00AF4E9C">
              <w:t xml:space="preserve"> to reduce the risk of bleeding.</w:t>
            </w:r>
          </w:p>
          <w:p w:rsidR="00135ECA" w:rsidRPr="00BC7A20" w:rsidRDefault="00135ECA" w:rsidP="00AF4E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</w:tcPr>
          <w:p w:rsidR="00F37D6D" w:rsidRDefault="00F37D6D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</w:p>
          <w:p w:rsidR="00C47794" w:rsidRPr="00BC7A20" w:rsidRDefault="00C47794" w:rsidP="00C477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</w:pPr>
            <w:r w:rsidRPr="00BC7A20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reatment:</w:t>
            </w:r>
          </w:p>
          <w:p w:rsidR="00AC3C39" w:rsidRPr="00AC3C39" w:rsidRDefault="00AC3C39" w:rsidP="00AC3C39">
            <w:pPr>
              <w:pStyle w:val="NormalWeb"/>
              <w:spacing w:before="0" w:beforeAutospacing="0" w:after="0" w:afterAutospacing="0"/>
            </w:pPr>
            <w:r w:rsidRPr="00AC3C39">
              <w:t>There’s no cure for Ebola, though researchers are working on it. Treatment includes an experimental serum that destroys infected cells.</w:t>
            </w:r>
          </w:p>
          <w:p w:rsidR="00AC3C39" w:rsidRPr="00AC3C39" w:rsidRDefault="00AC3C39" w:rsidP="00AC3C39">
            <w:pPr>
              <w:pStyle w:val="NormalWeb"/>
              <w:spacing w:before="0" w:beforeAutospacing="0" w:after="0" w:afterAutospacing="0"/>
            </w:pPr>
            <w:r w:rsidRPr="00AC3C39">
              <w:t>Doctors manage the symptoms of Ebola with:</w:t>
            </w:r>
            <w:r>
              <w:t xml:space="preserve"> f</w:t>
            </w:r>
            <w:r w:rsidRPr="00AC3C39">
              <w:t xml:space="preserve">luids and </w:t>
            </w:r>
            <w:hyperlink r:id="rId47" w:history="1">
              <w:r w:rsidRPr="00AC3C39">
                <w:rPr>
                  <w:rStyle w:val="Hyperlink"/>
                  <w:color w:val="auto"/>
                  <w:u w:val="none"/>
                </w:rPr>
                <w:t>electrolytes</w:t>
              </w:r>
            </w:hyperlink>
            <w:r>
              <w:t>, o</w:t>
            </w:r>
            <w:r w:rsidRPr="00AC3C39">
              <w:t>xygen</w:t>
            </w:r>
            <w:r>
              <w:t xml:space="preserve">, </w:t>
            </w:r>
            <w:hyperlink r:id="rId48" w:history="1">
              <w:r>
                <w:rPr>
                  <w:rStyle w:val="Hyperlink"/>
                  <w:color w:val="auto"/>
                  <w:u w:val="none"/>
                </w:rPr>
                <w:t>b</w:t>
              </w:r>
              <w:r w:rsidRPr="00AC3C39">
                <w:rPr>
                  <w:rStyle w:val="Hyperlink"/>
                  <w:color w:val="auto"/>
                  <w:u w:val="none"/>
                </w:rPr>
                <w:t>lood pressure</w:t>
              </w:r>
            </w:hyperlink>
            <w:r w:rsidRPr="00AC3C39">
              <w:t xml:space="preserve"> medication</w:t>
            </w:r>
            <w:r>
              <w:t>, b</w:t>
            </w:r>
            <w:r w:rsidRPr="00AC3C39">
              <w:t>lood transfusions</w:t>
            </w:r>
            <w:r>
              <w:t>, t</w:t>
            </w:r>
            <w:r w:rsidRPr="00AC3C39">
              <w:t>reatment for other infections</w:t>
            </w:r>
            <w:r>
              <w:t>.</w:t>
            </w:r>
          </w:p>
          <w:p w:rsidR="00135ECA" w:rsidRPr="00BC7A20" w:rsidRDefault="00135ECA" w:rsidP="00AC3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794" w:rsidTr="00D354B8">
        <w:trPr>
          <w:trHeight w:val="1716"/>
        </w:trPr>
        <w:tc>
          <w:tcPr>
            <w:tcW w:w="4160" w:type="dxa"/>
          </w:tcPr>
          <w:p w:rsidR="00135ECA" w:rsidRPr="00BC7A20" w:rsidRDefault="00582C33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642321" cy="923925"/>
                  <wp:effectExtent l="19050" t="0" r="0" b="0"/>
                  <wp:docPr id="12" name="Picture 1" descr="Saistīts attē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istīts attē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743" cy="92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dxa"/>
          </w:tcPr>
          <w:p w:rsidR="00135ECA" w:rsidRPr="00BC7A20" w:rsidRDefault="00316D52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609725" cy="890146"/>
                  <wp:effectExtent l="19050" t="0" r="9525" b="0"/>
                  <wp:docPr id="19" name="Picture 19" descr="Attēlu rezultāti vaicājumam “zika virus picture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ttēlu rezultāti vaicājumam “zika virus picture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477" cy="891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</w:tcPr>
          <w:p w:rsidR="00135ECA" w:rsidRPr="00BC7A20" w:rsidRDefault="00F96E05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514475" cy="976837"/>
                  <wp:effectExtent l="19050" t="0" r="9525" b="0"/>
                  <wp:docPr id="25" name="Picture 25" descr="http://www.md-health.com/images/10900017/ebola_vi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md-health.com/images/10900017/ebola_vi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524" cy="980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7C0" w:rsidTr="00D354B8">
        <w:trPr>
          <w:trHeight w:val="1716"/>
        </w:trPr>
        <w:tc>
          <w:tcPr>
            <w:tcW w:w="4160" w:type="dxa"/>
          </w:tcPr>
          <w:p w:rsidR="00A917C0" w:rsidRDefault="00A917C0" w:rsidP="00DA4DA0">
            <w:pPr>
              <w:rPr>
                <w:noProof/>
                <w:lang w:eastAsia="lv-LV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638300" cy="1090214"/>
                  <wp:effectExtent l="19050" t="0" r="0" b="0"/>
                  <wp:docPr id="14" name="Picture 10" descr="https://encrypted-tbn0.gstatic.com/images?q=tbn:ANd9GcRjURjbWNSb5HdVwRVdY4jUnwc_nRWF1myKGda8-uoG3225JTbMq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0.gstatic.com/images?q=tbn:ANd9GcRjURjbWNSb5HdVwRVdY4jUnwc_nRWF1myKGda8-uoG3225JTbMq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90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dxa"/>
          </w:tcPr>
          <w:p w:rsidR="00A917C0" w:rsidRPr="00BC7A20" w:rsidRDefault="00316D52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562100" cy="1039507"/>
                  <wp:effectExtent l="19050" t="0" r="0" b="0"/>
                  <wp:docPr id="17" name="Picture 16" descr="https://encrypted-tbn0.gstatic.com/images?q=tbn:ANd9GcT6um7gjdpidhaTxXKUHsksD_Su6JBMH5DWINRcSiG4QswPOMgg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ncrypted-tbn0.gstatic.com/images?q=tbn:ANd9GcT6um7gjdpidhaTxXKUHsksD_Su6JBMH5DWINRcSiG4QswPOMgg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39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</w:tcPr>
          <w:p w:rsidR="00A917C0" w:rsidRPr="00BC7A20" w:rsidRDefault="00F96E05" w:rsidP="00DA4D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638300" cy="861429"/>
                  <wp:effectExtent l="19050" t="0" r="0" b="0"/>
                  <wp:docPr id="28" name="Picture 28" descr="https://encrypted-tbn0.gstatic.com/images?q=tbn:ANd9GcQldEKFYqBF-RXLQFEpReYhYIcFPBAvnURFpp_XNAuLPdbbuN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0.gstatic.com/images?q=tbn:ANd9GcQldEKFYqBF-RXLQFEpReYhYIcFPBAvnURFpp_XNAuLPdbbuN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6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D52" w:rsidTr="00D354B8">
        <w:trPr>
          <w:trHeight w:val="1716"/>
        </w:trPr>
        <w:tc>
          <w:tcPr>
            <w:tcW w:w="4160" w:type="dxa"/>
          </w:tcPr>
          <w:p w:rsidR="00AC3C39" w:rsidRDefault="008243E5" w:rsidP="00AC3C39">
            <w:pPr>
              <w:rPr>
                <w:rFonts w:ascii="Arial" w:hAnsi="Arial" w:cs="Arial"/>
                <w:sz w:val="16"/>
                <w:szCs w:val="16"/>
              </w:rPr>
            </w:pPr>
            <w:hyperlink r:id="rId55" w:history="1">
              <w:r w:rsidR="00AC3C39" w:rsidRPr="00484B44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https://medlineplus.gov/magazine/issues/</w:t>
              </w:r>
            </w:hyperlink>
          </w:p>
          <w:p w:rsidR="00AC3C39" w:rsidRDefault="008243E5" w:rsidP="00AC3C39">
            <w:pPr>
              <w:rPr>
                <w:rFonts w:ascii="Arial" w:hAnsi="Arial" w:cs="Arial"/>
                <w:sz w:val="16"/>
                <w:szCs w:val="16"/>
              </w:rPr>
            </w:pPr>
            <w:hyperlink r:id="rId56" w:anchor="imgrc=2p7v_3jfgunOVM" w:history="1">
              <w:r w:rsidR="00620A13" w:rsidRPr="00484B44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google.com/search?q=hiv+aids+map+world&amp;client=firefox-b&amp;tbm=isch&amp;source=iu&amp;ictx=1&amp;fir=2p7v_3jfgunOVM%253A%252Cjg4JpwOmNHuxdM%252C_&amp;usg=__jIP0IQKRb1hOHmapbO7EYETjrlg%3D&amp;sa=X&amp;ved=0ahUKEwje0ZiJpLLbAhWCFZoKHZqlD1EQ9QEIKTAA#imgrc=2p7v_3jfgunOVM</w:t>
              </w:r>
            </w:hyperlink>
            <w:r w:rsidR="00620A13" w:rsidRPr="00620A1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20A13" w:rsidRPr="00AC3C39" w:rsidRDefault="00620A13" w:rsidP="00AC3C3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6D52" w:rsidRPr="00AC3C39" w:rsidRDefault="00316D52" w:rsidP="00DA4DA0">
            <w:pPr>
              <w:rPr>
                <w:noProof/>
                <w:sz w:val="16"/>
                <w:szCs w:val="16"/>
                <w:lang w:eastAsia="lv-LV"/>
              </w:rPr>
            </w:pPr>
          </w:p>
        </w:tc>
        <w:tc>
          <w:tcPr>
            <w:tcW w:w="3366" w:type="dxa"/>
          </w:tcPr>
          <w:p w:rsidR="00620A13" w:rsidRDefault="008243E5" w:rsidP="00620A13">
            <w:pPr>
              <w:rPr>
                <w:rFonts w:ascii="Arial" w:hAnsi="Arial" w:cs="Arial"/>
                <w:sz w:val="24"/>
                <w:szCs w:val="24"/>
              </w:rPr>
            </w:pPr>
            <w:hyperlink r:id="rId57" w:anchor="imgrc=R8M4TcGVrrURrM" w:history="1">
              <w:r w:rsidR="00620A13" w:rsidRPr="00AC3C39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google.com/search?q=ebola+virus+pictures&amp;client=firefox-b&amp;tbm=isch&amp;source=iu&amp;ictx=1&amp;fir=R8M4TcGVrrURrM%253A%252Cnk7Y0Lt8qSxVzM%252C_&amp;usg=__R8m0ggRFO4mwSUTf3PgbSXOkPtA%3D&amp;sa=X&amp;ved=0ahUKEwja2_fRnLLbAhWiyqYKHTsoCQsQ9QEIPzAL#imgrc=R8M4TcGVrrURrM</w:t>
              </w:r>
            </w:hyperlink>
            <w:r w:rsidR="00620A13" w:rsidRPr="004B2693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16D52" w:rsidRDefault="00316D52" w:rsidP="00DA4DA0">
            <w:pPr>
              <w:rPr>
                <w:noProof/>
                <w:lang w:eastAsia="lv-LV"/>
              </w:rPr>
            </w:pPr>
          </w:p>
        </w:tc>
        <w:tc>
          <w:tcPr>
            <w:tcW w:w="3389" w:type="dxa"/>
          </w:tcPr>
          <w:p w:rsidR="00316D52" w:rsidRDefault="008243E5" w:rsidP="00DA4DA0">
            <w:pPr>
              <w:rPr>
                <w:rFonts w:ascii="Arial" w:hAnsi="Arial" w:cs="Arial"/>
                <w:sz w:val="20"/>
                <w:szCs w:val="20"/>
              </w:rPr>
            </w:pPr>
            <w:hyperlink r:id="rId58" w:history="1">
              <w:r w:rsidR="00AC3C39" w:rsidRPr="00484B44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https://www.youtube.com/watch?v=XCrOde-JYs0</w:t>
              </w:r>
            </w:hyperlink>
          </w:p>
          <w:p w:rsidR="00AC3C39" w:rsidRDefault="008243E5" w:rsidP="00DA4DA0">
            <w:pPr>
              <w:rPr>
                <w:rFonts w:ascii="Arial" w:hAnsi="Arial" w:cs="Arial"/>
                <w:sz w:val="20"/>
                <w:szCs w:val="20"/>
              </w:rPr>
            </w:pPr>
            <w:hyperlink r:id="rId59" w:history="1">
              <w:r w:rsidR="00AC3C39" w:rsidRPr="00484B44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https://www.webmd.com/a-to-z-guides/ebola-fever-virus-infection</w:t>
              </w:r>
            </w:hyperlink>
          </w:p>
          <w:p w:rsidR="00AC3C39" w:rsidRDefault="008243E5" w:rsidP="00DA4DA0">
            <w:pPr>
              <w:rPr>
                <w:rFonts w:ascii="Arial" w:hAnsi="Arial" w:cs="Arial"/>
                <w:sz w:val="20"/>
                <w:szCs w:val="20"/>
              </w:rPr>
            </w:pPr>
            <w:hyperlink r:id="rId60" w:history="1">
              <w:r w:rsidR="00DE1A87" w:rsidRPr="00484B44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http://www.who.int/features/ebola/storymap/en/</w:t>
              </w:r>
            </w:hyperlink>
          </w:p>
          <w:p w:rsidR="00DE1A87" w:rsidRPr="00BC7A20" w:rsidRDefault="00DE1A87" w:rsidP="00DA4D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6E05" w:rsidRDefault="00F96E05">
      <w:pPr>
        <w:rPr>
          <w:rFonts w:ascii="Arial" w:hAnsi="Arial" w:cs="Arial"/>
          <w:sz w:val="16"/>
          <w:szCs w:val="16"/>
        </w:rPr>
      </w:pPr>
    </w:p>
    <w:p w:rsidR="0009400A" w:rsidRDefault="000940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4509A" w:rsidRPr="00A80CC2" w:rsidRDefault="008243E5" w:rsidP="00F4509A">
      <w:pPr>
        <w:jc w:val="both"/>
        <w:rPr>
          <w:rFonts w:ascii="Arial" w:hAnsi="Arial" w:cs="Arial"/>
          <w:i/>
          <w:sz w:val="20"/>
          <w:szCs w:val="20"/>
        </w:rPr>
      </w:pPr>
      <w:hyperlink r:id="rId61" w:history="1">
        <w:r w:rsidR="00F4509A" w:rsidRPr="00A80CC2">
          <w:rPr>
            <w:rStyle w:val="Hyperlink"/>
            <w:rFonts w:ascii="Arial" w:hAnsi="Arial" w:cs="Arial"/>
            <w:i/>
            <w:sz w:val="20"/>
            <w:szCs w:val="20"/>
          </w:rPr>
          <w:t>http://www.historytoday.com/ole-j-benedictow/black-death-greatest-catastrophe-ever</w:t>
        </w:r>
      </w:hyperlink>
    </w:p>
    <w:p w:rsidR="00F4509A" w:rsidRPr="00A80CC2" w:rsidRDefault="008243E5" w:rsidP="00F4509A">
      <w:pPr>
        <w:jc w:val="both"/>
        <w:rPr>
          <w:rFonts w:ascii="Arial" w:hAnsi="Arial" w:cs="Arial"/>
          <w:i/>
          <w:sz w:val="20"/>
          <w:szCs w:val="20"/>
        </w:rPr>
      </w:pPr>
      <w:hyperlink r:id="rId62" w:anchor="imgrc=aYZ2kuNbY9uelM" w:history="1">
        <w:r w:rsidR="00F4509A" w:rsidRPr="00A80CC2">
          <w:rPr>
            <w:rStyle w:val="Hyperlink"/>
            <w:rFonts w:ascii="Arial" w:hAnsi="Arial" w:cs="Arial"/>
            <w:i/>
            <w:sz w:val="20"/>
            <w:szCs w:val="20"/>
          </w:rPr>
          <w:t>https://www.google.lv/search?q=black+pox+in+the+middle+ages&amp;client=firefox-b&amp;dcr=0&amp;tbm=isch&amp;tbo=u&amp;source=univ&amp;sa=X&amp;ved=0ahUKEwjDxoXRyPDWAhWhE5oKHWSQAhsQsAQIPg&amp;biw=1920&amp;bih=940#imgrc=aYZ2kuNbY9uelM</w:t>
        </w:r>
      </w:hyperlink>
      <w:r w:rsidR="00F4509A" w:rsidRPr="00A80CC2">
        <w:rPr>
          <w:rFonts w:ascii="Arial" w:hAnsi="Arial" w:cs="Arial"/>
          <w:i/>
          <w:sz w:val="20"/>
          <w:szCs w:val="20"/>
        </w:rPr>
        <w:t>:</w:t>
      </w:r>
    </w:p>
    <w:p w:rsidR="00FA24E9" w:rsidRPr="00476B79" w:rsidRDefault="008243E5" w:rsidP="00FA24E9">
      <w:pPr>
        <w:spacing w:before="100" w:beforeAutospacing="1" w:after="100" w:afterAutospacing="1" w:line="240" w:lineRule="auto"/>
        <w:jc w:val="both"/>
        <w:rPr>
          <w:rStyle w:val="HTMLCite"/>
          <w:rFonts w:ascii="Arial" w:hAnsi="Arial" w:cs="Arial"/>
          <w:sz w:val="20"/>
          <w:szCs w:val="20"/>
        </w:rPr>
      </w:pPr>
      <w:hyperlink r:id="rId63" w:history="1">
        <w:r w:rsidR="00FA24E9" w:rsidRPr="00476B79">
          <w:rPr>
            <w:rStyle w:val="Hyperlink"/>
            <w:rFonts w:ascii="Arial" w:hAnsi="Arial" w:cs="Arial"/>
            <w:sz w:val="20"/>
            <w:szCs w:val="20"/>
          </w:rPr>
          <w:t>https://historicengland.org.uk/research/inclusive-heritage/...history/.../time-of-leprosy/</w:t>
        </w:r>
      </w:hyperlink>
    </w:p>
    <w:p w:rsidR="006A6B24" w:rsidRDefault="008243E5">
      <w:pPr>
        <w:rPr>
          <w:rFonts w:ascii="Arial" w:hAnsi="Arial" w:cs="Arial"/>
          <w:i/>
          <w:sz w:val="24"/>
          <w:szCs w:val="24"/>
        </w:rPr>
      </w:pPr>
      <w:hyperlink r:id="rId64" w:anchor="what_are_plague_symptoms_and_signs_what_are_the_different_types_of_plague" w:history="1">
        <w:r w:rsidR="000E068C" w:rsidRPr="000E068C">
          <w:rPr>
            <w:rStyle w:val="Hyperlink"/>
            <w:rFonts w:ascii="Arial" w:hAnsi="Arial" w:cs="Arial"/>
            <w:i/>
            <w:sz w:val="24"/>
            <w:szCs w:val="24"/>
          </w:rPr>
          <w:t>https://www.medicinenet.com/plague_facts/article.htm#what_are_plague_symptoms_and_signs_what_are_the_different_types_of_plague</w:t>
        </w:r>
      </w:hyperlink>
    </w:p>
    <w:p w:rsidR="00EF4478" w:rsidRDefault="008243E5">
      <w:pPr>
        <w:rPr>
          <w:rFonts w:ascii="Arial" w:hAnsi="Arial" w:cs="Arial"/>
          <w:i/>
          <w:sz w:val="24"/>
          <w:szCs w:val="24"/>
        </w:rPr>
      </w:pPr>
      <w:hyperlink r:id="rId65" w:history="1">
        <w:r w:rsidR="00EF4478" w:rsidRPr="00484B44">
          <w:rPr>
            <w:rStyle w:val="Hyperlink"/>
            <w:rFonts w:ascii="Arial" w:hAnsi="Arial" w:cs="Arial"/>
            <w:i/>
            <w:sz w:val="24"/>
            <w:szCs w:val="24"/>
          </w:rPr>
          <w:t>https://www.healthline.com/health/smallpox</w:t>
        </w:r>
      </w:hyperlink>
    </w:p>
    <w:p w:rsidR="000E068C" w:rsidRPr="000E068C" w:rsidRDefault="000E068C">
      <w:pPr>
        <w:rPr>
          <w:rFonts w:ascii="Arial" w:hAnsi="Arial" w:cs="Arial"/>
          <w:i/>
          <w:sz w:val="24"/>
          <w:szCs w:val="24"/>
        </w:rPr>
      </w:pPr>
    </w:p>
    <w:sectPr w:rsidR="000E068C" w:rsidRPr="000E068C" w:rsidSect="00333E09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06C7"/>
    <w:multiLevelType w:val="multilevel"/>
    <w:tmpl w:val="5CE8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852643"/>
    <w:multiLevelType w:val="hybridMultilevel"/>
    <w:tmpl w:val="EFCCF3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85FE7"/>
    <w:multiLevelType w:val="multilevel"/>
    <w:tmpl w:val="B2EA6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833F93"/>
    <w:multiLevelType w:val="hybridMultilevel"/>
    <w:tmpl w:val="EFCCF3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423C4"/>
    <w:multiLevelType w:val="hybridMultilevel"/>
    <w:tmpl w:val="791A54C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C95F1D"/>
    <w:multiLevelType w:val="hybridMultilevel"/>
    <w:tmpl w:val="659CAB6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B3578"/>
    <w:multiLevelType w:val="hybridMultilevel"/>
    <w:tmpl w:val="12E8AE8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E67E50"/>
    <w:multiLevelType w:val="hybridMultilevel"/>
    <w:tmpl w:val="52CA7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B0F4B"/>
    <w:multiLevelType w:val="multilevel"/>
    <w:tmpl w:val="BDEA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B7906"/>
    <w:multiLevelType w:val="multilevel"/>
    <w:tmpl w:val="368C1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232D45"/>
    <w:multiLevelType w:val="multilevel"/>
    <w:tmpl w:val="C50A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82517B"/>
    <w:multiLevelType w:val="multilevel"/>
    <w:tmpl w:val="4A04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2AE3"/>
    <w:rsid w:val="0009400A"/>
    <w:rsid w:val="000A1587"/>
    <w:rsid w:val="000C297B"/>
    <w:rsid w:val="000D0CC8"/>
    <w:rsid w:val="000E068C"/>
    <w:rsid w:val="00111D39"/>
    <w:rsid w:val="00112BC2"/>
    <w:rsid w:val="001207C6"/>
    <w:rsid w:val="00135ECA"/>
    <w:rsid w:val="00207E23"/>
    <w:rsid w:val="0024620F"/>
    <w:rsid w:val="002670EF"/>
    <w:rsid w:val="0030210C"/>
    <w:rsid w:val="00312201"/>
    <w:rsid w:val="00316D52"/>
    <w:rsid w:val="0032714F"/>
    <w:rsid w:val="00333E09"/>
    <w:rsid w:val="00335BF1"/>
    <w:rsid w:val="00343106"/>
    <w:rsid w:val="003718B8"/>
    <w:rsid w:val="003877B7"/>
    <w:rsid w:val="003A4AA3"/>
    <w:rsid w:val="00406CBA"/>
    <w:rsid w:val="00426EB5"/>
    <w:rsid w:val="00476B79"/>
    <w:rsid w:val="004B2693"/>
    <w:rsid w:val="00503E28"/>
    <w:rsid w:val="00540823"/>
    <w:rsid w:val="00582C33"/>
    <w:rsid w:val="005C6537"/>
    <w:rsid w:val="006204DE"/>
    <w:rsid w:val="00620A13"/>
    <w:rsid w:val="006A6B24"/>
    <w:rsid w:val="0070034A"/>
    <w:rsid w:val="00794714"/>
    <w:rsid w:val="007A50DB"/>
    <w:rsid w:val="007C6916"/>
    <w:rsid w:val="007D0913"/>
    <w:rsid w:val="007D53CF"/>
    <w:rsid w:val="00802C9F"/>
    <w:rsid w:val="008243E5"/>
    <w:rsid w:val="008372BC"/>
    <w:rsid w:val="008460AF"/>
    <w:rsid w:val="00886262"/>
    <w:rsid w:val="008D46E9"/>
    <w:rsid w:val="008E2043"/>
    <w:rsid w:val="008E4610"/>
    <w:rsid w:val="0096166C"/>
    <w:rsid w:val="009A00F4"/>
    <w:rsid w:val="009B5182"/>
    <w:rsid w:val="009F12FD"/>
    <w:rsid w:val="00A665C6"/>
    <w:rsid w:val="00A71D9A"/>
    <w:rsid w:val="00A72360"/>
    <w:rsid w:val="00A917C0"/>
    <w:rsid w:val="00AC3C39"/>
    <w:rsid w:val="00AF2664"/>
    <w:rsid w:val="00AF4E9C"/>
    <w:rsid w:val="00B0062A"/>
    <w:rsid w:val="00B0639E"/>
    <w:rsid w:val="00B66BCC"/>
    <w:rsid w:val="00BC017A"/>
    <w:rsid w:val="00BC5748"/>
    <w:rsid w:val="00BC7A20"/>
    <w:rsid w:val="00C05393"/>
    <w:rsid w:val="00C06236"/>
    <w:rsid w:val="00C47794"/>
    <w:rsid w:val="00C47ADD"/>
    <w:rsid w:val="00C601C0"/>
    <w:rsid w:val="00C7704E"/>
    <w:rsid w:val="00CE76EC"/>
    <w:rsid w:val="00D354B8"/>
    <w:rsid w:val="00D613E9"/>
    <w:rsid w:val="00D81B04"/>
    <w:rsid w:val="00DC7A04"/>
    <w:rsid w:val="00DE1A87"/>
    <w:rsid w:val="00E41E8E"/>
    <w:rsid w:val="00E57352"/>
    <w:rsid w:val="00E62AE3"/>
    <w:rsid w:val="00E758A8"/>
    <w:rsid w:val="00EE54D2"/>
    <w:rsid w:val="00EF4478"/>
    <w:rsid w:val="00F37BB1"/>
    <w:rsid w:val="00F37D6D"/>
    <w:rsid w:val="00F4509A"/>
    <w:rsid w:val="00F96E05"/>
    <w:rsid w:val="00FA24E9"/>
    <w:rsid w:val="00F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5D229C-4AF9-40B0-B853-5A7B17C1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0639E"/>
  </w:style>
  <w:style w:type="paragraph" w:styleId="ListParagraph">
    <w:name w:val="List Paragraph"/>
    <w:basedOn w:val="Normal"/>
    <w:uiPriority w:val="34"/>
    <w:qFormat/>
    <w:rsid w:val="007C69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53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4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FA24E9"/>
    <w:rPr>
      <w:i/>
      <w:iCs/>
    </w:rPr>
  </w:style>
  <w:style w:type="paragraph" w:customStyle="1" w:styleId="body">
    <w:name w:val="body"/>
    <w:basedOn w:val="Normal"/>
    <w:rsid w:val="00802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C06236"/>
    <w:rPr>
      <w:b/>
      <w:bCs/>
    </w:rPr>
  </w:style>
  <w:style w:type="paragraph" w:styleId="NormalWeb">
    <w:name w:val="Normal (Web)"/>
    <w:basedOn w:val="Normal"/>
    <w:uiPriority w:val="99"/>
    <w:unhideWhenUsed/>
    <w:rsid w:val="0026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t">
    <w:name w:val="st"/>
    <w:basedOn w:val="DefaultParagraphFont"/>
    <w:rsid w:val="009B5182"/>
  </w:style>
  <w:style w:type="character" w:styleId="FollowedHyperlink">
    <w:name w:val="FollowedHyperlink"/>
    <w:basedOn w:val="DefaultParagraphFont"/>
    <w:uiPriority w:val="99"/>
    <w:semiHidden/>
    <w:unhideWhenUsed/>
    <w:rsid w:val="00AC3C39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E46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t.cdc.gov/agent/smallpox/overview/disease-facts.asp" TargetMode="External"/><Relationship Id="rId21" Type="http://schemas.openxmlformats.org/officeDocument/2006/relationships/hyperlink" Target="http://www.bt.cdc.gov/agent/smallpox/overview/disease-facts.asp" TargetMode="External"/><Relationship Id="rId34" Type="http://schemas.openxmlformats.org/officeDocument/2006/relationships/hyperlink" Target="https://www.webmd.com/heart/anatomy-picture-of-blood" TargetMode="External"/><Relationship Id="rId42" Type="http://schemas.openxmlformats.org/officeDocument/2006/relationships/hyperlink" Target="https://www.webmd.com/skin-problems-and-treatments/picture-of-the-skin" TargetMode="External"/><Relationship Id="rId47" Type="http://schemas.openxmlformats.org/officeDocument/2006/relationships/hyperlink" Target="https://www.webmd.com/drugs/drug-3399-oral+electrolytes+oral.aspx" TargetMode="External"/><Relationship Id="rId50" Type="http://schemas.openxmlformats.org/officeDocument/2006/relationships/image" Target="media/image15.jpeg"/><Relationship Id="rId55" Type="http://schemas.openxmlformats.org/officeDocument/2006/relationships/hyperlink" Target="https://medlineplus.gov/magazine/issues/" TargetMode="External"/><Relationship Id="rId63" Type="http://schemas.openxmlformats.org/officeDocument/2006/relationships/hyperlink" Target="https://historicengland.org.uk/research/inclusive-heritage/...history/.../time-of-leprosy/" TargetMode="Externa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9" Type="http://schemas.openxmlformats.org/officeDocument/2006/relationships/hyperlink" Target="https://en.wikipedia.org/wiki/Peripheral_nervous_system" TargetMode="External"/><Relationship Id="rId11" Type="http://schemas.openxmlformats.org/officeDocument/2006/relationships/hyperlink" Target="http://www.historytoday.com/ole-j-benedictow/black-death-greatest-catastrophe-ever" TargetMode="External"/><Relationship Id="rId24" Type="http://schemas.openxmlformats.org/officeDocument/2006/relationships/hyperlink" Target="https://en.wikipedia.org/wiki/Mycobacterium_leprae" TargetMode="External"/><Relationship Id="rId32" Type="http://schemas.openxmlformats.org/officeDocument/2006/relationships/image" Target="media/image9.jpeg"/><Relationship Id="rId37" Type="http://schemas.openxmlformats.org/officeDocument/2006/relationships/hyperlink" Target="https://www.medicalnewstoday.com/articles/168266.php" TargetMode="External"/><Relationship Id="rId40" Type="http://schemas.openxmlformats.org/officeDocument/2006/relationships/hyperlink" Target="https://www.youtube.com/watch?v=I2_eRWQU09g" TargetMode="External"/><Relationship Id="rId45" Type="http://schemas.openxmlformats.org/officeDocument/2006/relationships/image" Target="media/image13.jpeg"/><Relationship Id="rId53" Type="http://schemas.openxmlformats.org/officeDocument/2006/relationships/image" Target="media/image18.jpeg"/><Relationship Id="rId58" Type="http://schemas.openxmlformats.org/officeDocument/2006/relationships/hyperlink" Target="https://www.youtube.com/watch?v=XCrOde-JYs0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historytoday.com/ole-j-benedictow/black-death-greatest-catastrophe-ever" TargetMode="External"/><Relationship Id="rId19" Type="http://schemas.openxmlformats.org/officeDocument/2006/relationships/image" Target="media/image6.jpeg"/><Relationship Id="rId14" Type="http://schemas.openxmlformats.org/officeDocument/2006/relationships/hyperlink" Target="https://www.medicinenet.com/plague_facts/article.htm" TargetMode="External"/><Relationship Id="rId22" Type="http://schemas.openxmlformats.org/officeDocument/2006/relationships/hyperlink" Target="https://en.wikipedia.org/wiki/Chronic_(medicine)" TargetMode="External"/><Relationship Id="rId27" Type="http://schemas.openxmlformats.org/officeDocument/2006/relationships/hyperlink" Target="https://www.medicinenet.com/headache/article.htm" TargetMode="External"/><Relationship Id="rId30" Type="http://schemas.openxmlformats.org/officeDocument/2006/relationships/hyperlink" Target="https://en.wikipedia.org/wiki/Respiratory_tract" TargetMode="External"/><Relationship Id="rId35" Type="http://schemas.openxmlformats.org/officeDocument/2006/relationships/hyperlink" Target="https://www.nhs.uk/conditions/hiv-and-aids/symptoms/" TargetMode="External"/><Relationship Id="rId43" Type="http://schemas.openxmlformats.org/officeDocument/2006/relationships/image" Target="media/image11.jpeg"/><Relationship Id="rId48" Type="http://schemas.openxmlformats.org/officeDocument/2006/relationships/hyperlink" Target="https://www.webmd.com/hypertension-high-blood-pressure/guide/diastolic-and-systolic-blood-pressure-know-your-numbers" TargetMode="External"/><Relationship Id="rId56" Type="http://schemas.openxmlformats.org/officeDocument/2006/relationships/hyperlink" Target="https://www.google.com/search?q=hiv+aids+map+world&amp;client=firefox-b&amp;tbm=isch&amp;source=iu&amp;ictx=1&amp;fir=2p7v_3jfgunOVM%253A%252Cjg4JpwOmNHuxdM%252C_&amp;usg=__jIP0IQKRb1hOHmapbO7EYETjrlg%3D&amp;sa=X&amp;ved=0ahUKEwje0ZiJpLLbAhWCFZoKHZqlD1EQ9QEIKTAA" TargetMode="External"/><Relationship Id="rId64" Type="http://schemas.openxmlformats.org/officeDocument/2006/relationships/hyperlink" Target="https://www.medicinenet.com/plague_facts/article.htm" TargetMode="External"/><Relationship Id="rId8" Type="http://schemas.openxmlformats.org/officeDocument/2006/relationships/image" Target="media/image3.png"/><Relationship Id="rId51" Type="http://schemas.openxmlformats.org/officeDocument/2006/relationships/image" Target="media/image16.jpeg"/><Relationship Id="rId3" Type="http://schemas.openxmlformats.org/officeDocument/2006/relationships/styles" Target="styles.xml"/><Relationship Id="rId12" Type="http://schemas.openxmlformats.org/officeDocument/2006/relationships/hyperlink" Target="https://www.google.lv/search?q=black+pox+in+the+middle+ages&amp;client=firefox-b&amp;dcr=0&amp;tbm=isch&amp;tbo=u&amp;source=univ&amp;sa=X&amp;ved=0ahUKEwjDxoXRyPDWAhWhE5oKHWSQAhsQsAQIPg&amp;biw=1920&amp;bih=940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s://en.wikipedia.org/wiki/Mycobacterium_lepromatosis" TargetMode="External"/><Relationship Id="rId33" Type="http://schemas.openxmlformats.org/officeDocument/2006/relationships/hyperlink" Target="https://www.webmd.com/cold-and-flu/cold-guide/10-immune-system-busters-boosters" TargetMode="External"/><Relationship Id="rId38" Type="http://schemas.openxmlformats.org/officeDocument/2006/relationships/hyperlink" Target="https://www.medicalnewstoday.com/articles/155412.php" TargetMode="External"/><Relationship Id="rId46" Type="http://schemas.openxmlformats.org/officeDocument/2006/relationships/hyperlink" Target="https://www.cdc.gov/zika/symptoms/symptoms.html" TargetMode="External"/><Relationship Id="rId59" Type="http://schemas.openxmlformats.org/officeDocument/2006/relationships/hyperlink" Target="https://www.webmd.com/a-to-z-guides/ebola-fever-virus-infection" TargetMode="External"/><Relationship Id="rId67" Type="http://schemas.openxmlformats.org/officeDocument/2006/relationships/theme" Target="theme/theme1.xml"/><Relationship Id="rId20" Type="http://schemas.openxmlformats.org/officeDocument/2006/relationships/image" Target="media/image7.jpeg"/><Relationship Id="rId41" Type="http://schemas.openxmlformats.org/officeDocument/2006/relationships/image" Target="media/image10.jpeg"/><Relationship Id="rId54" Type="http://schemas.openxmlformats.org/officeDocument/2006/relationships/image" Target="media/image19.jpeg"/><Relationship Id="rId62" Type="http://schemas.openxmlformats.org/officeDocument/2006/relationships/hyperlink" Target="https://www.google.lv/search?q=black+pox+in+the+middle+ages&amp;client=firefox-b&amp;dcr=0&amp;tbm=isch&amp;tbo=u&amp;source=univ&amp;sa=X&amp;ved=0ahUKEwjDxoXRyPDWAhWhE5oKHWSQAhsQsAQIPg&amp;biw=1920&amp;bih=94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www.healthline.com/health/smallpox" TargetMode="External"/><Relationship Id="rId23" Type="http://schemas.openxmlformats.org/officeDocument/2006/relationships/hyperlink" Target="https://en.wikipedia.org/wiki/Bacterium" TargetMode="External"/><Relationship Id="rId28" Type="http://schemas.openxmlformats.org/officeDocument/2006/relationships/hyperlink" Target="https://en.wikipedia.org/wiki/Granuloma" TargetMode="External"/><Relationship Id="rId36" Type="http://schemas.openxmlformats.org/officeDocument/2006/relationships/hyperlink" Target="https://www.medicalnewstoday.com/articles/15107.php" TargetMode="External"/><Relationship Id="rId49" Type="http://schemas.openxmlformats.org/officeDocument/2006/relationships/image" Target="media/image14.jpeg"/><Relationship Id="rId57" Type="http://schemas.openxmlformats.org/officeDocument/2006/relationships/hyperlink" Target="https://www.google.com/search?q=ebola+virus+pictures&amp;client=firefox-b&amp;tbm=isch&amp;source=iu&amp;ictx=1&amp;fir=R8M4TcGVrrURrM%253A%252Cnk7Y0Lt8qSxVzM%252C_&amp;usg=__R8m0ggRFO4mwSUTf3PgbSXOkPtA%3D&amp;sa=X&amp;ved=0ahUKEwja2_fRnLLbAhWiyqYKHTsoCQsQ9QEIPzAL" TargetMode="External"/><Relationship Id="rId10" Type="http://schemas.openxmlformats.org/officeDocument/2006/relationships/hyperlink" Target="http://greatmiddleroutes.x10host.com/2018/04/26/activities-presented-in-jastrzebie-zdroj-5/" TargetMode="External"/><Relationship Id="rId31" Type="http://schemas.openxmlformats.org/officeDocument/2006/relationships/image" Target="media/image8.jpeg"/><Relationship Id="rId44" Type="http://schemas.openxmlformats.org/officeDocument/2006/relationships/image" Target="media/image12.jpeg"/><Relationship Id="rId52" Type="http://schemas.openxmlformats.org/officeDocument/2006/relationships/image" Target="media/image17.jpeg"/><Relationship Id="rId60" Type="http://schemas.openxmlformats.org/officeDocument/2006/relationships/hyperlink" Target="http://www.who.int/features/ebola/storymap/en/" TargetMode="External"/><Relationship Id="rId65" Type="http://schemas.openxmlformats.org/officeDocument/2006/relationships/hyperlink" Target="https://www.healthline.com/health/smallpo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eatmiddleroutes.x10host.com/" TargetMode="External"/><Relationship Id="rId13" Type="http://schemas.openxmlformats.org/officeDocument/2006/relationships/hyperlink" Target="https://historicengland.org.uk/research/inclusive-heritage/...history/.../time-of-leprosy/" TargetMode="External"/><Relationship Id="rId18" Type="http://schemas.openxmlformats.org/officeDocument/2006/relationships/hyperlink" Target="https://www.google.lv/imgres?imgurl=http://www.johnbmacdonald.com/df_media/W1siZiIsIjIwMTcvMDkvMTkvMTAvMjgvMDUvMDUxMTI5NDktMjExYi00ZjQ2LWI2MmEtMDI4ODFhYTljMTc0LzE0NzU4MTIwOTU1XzA0Y2ExMmZlZWQuanBnIl0sWyJwIiwibGFyZ2UiXV0/14758120955_04ca12feed.jpg?sha=a4218a692948378b&amp;imgrefurl=http://www.johnbmacdonald.com/blog/lessons-from-a-leper&amp;docid=1bniY53dUGr7bM&amp;tbnid=M-O-IGjNYrqGtM:&amp;vet=10ahUKEwih89rF4-bZAhXRxaYKHY-GDjkQMwhaKBowGg..i&amp;w=450&amp;h=507&amp;client=firefox-b&amp;bih=766&amp;biw=1440&amp;q=leper%20foto&amp;ved=0ahUKEwih89rF4-bZAhXRxaYKHY-GDjkQMwhaKBowGg&amp;iact=mrc&amp;uact=8" TargetMode="External"/><Relationship Id="rId39" Type="http://schemas.openxmlformats.org/officeDocument/2006/relationships/hyperlink" Target="https://www.medicalnewstoday.com/articles/24800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CE390-9460-489F-9D1C-0DC3397E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7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306-01</dc:creator>
  <cp:keywords/>
  <dc:description/>
  <cp:lastModifiedBy>zandine</cp:lastModifiedBy>
  <cp:revision>66</cp:revision>
  <dcterms:created xsi:type="dcterms:W3CDTF">2018-05-08T07:07:00Z</dcterms:created>
  <dcterms:modified xsi:type="dcterms:W3CDTF">2018-08-22T18:35:00Z</dcterms:modified>
</cp:coreProperties>
</file>